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39" w:rsidRDefault="00FF2ADC" w:rsidP="00FF2ADC">
      <w:pPr>
        <w:spacing w:after="0" w:line="360" w:lineRule="auto"/>
        <w:ind w:left="-22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791825" cy="6981664"/>
            <wp:effectExtent l="0" t="1905000" r="0" b="187706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6-07 at 15.48.25.jpe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809562" cy="699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1439" w:rsidRPr="00D26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6A491A" w:rsidRPr="00D267CF" w:rsidRDefault="006A491A" w:rsidP="0093707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439" w:rsidRPr="00D267CF" w:rsidRDefault="00F31439" w:rsidP="00FF2AD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разработки и внедрения предлагаемой программы в образовательный процесс обоснована тем, что в нашей стране шашечная игра пользуется большой популярностью, правила просты и общедоступны. Родители воспитанников детского сада заинтересованы в обучении детей игре в шашки, но не всегда могут уделить детям время для игры. Литературы по обучению детей дошкольного возраста игре в шашки недостаточно. Конечно, и педагоги, и родители учат детей играть в шашки, но допускают, на мой взгляд, одну </w:t>
      </w:r>
      <w:r w:rsidR="00A11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ту же ошибку: с первых дней</w:t>
      </w: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учат ребят расставлять все шашки и показывают ходы. В результате чего дети усваивают основные правила игры: ход шашек и дамок, бой одной или нескольких шашек, но не умеют продумывать свои действия на несколько ходов вперед, плохо ориентируются на шашечной доске, не умеют читать диаграммы, просчитывать комбинации партий. В образовательны</w:t>
      </w:r>
      <w:r w:rsidR="00A11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учреждениях города и области деятельность</w:t>
      </w: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шашками носят разовый характер (соревнования в группах, турниры в детских садах). Поэтому, для последовательной и планомерной работы по основам шашечного искусства необходима программа дополнительного образования, предполагающая реализацию цикла обу</w:t>
      </w:r>
      <w:r w:rsidR="00A11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чающей деятельности</w:t>
      </w: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1439" w:rsidRPr="00D267CF" w:rsidRDefault="006A491A" w:rsidP="00FF2AD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="00F31439"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применение методики обучения игре в шашки на основе игровой мотивации дошкольников, разработанной в процессе авторского педагогического опыта. </w:t>
      </w:r>
      <w:r w:rsidR="005616B8"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31439"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есколько занятий посвящается знакомству с шашечной доской (показ, рассматривание, рисование доски, составление доски из карточек-линий, изучение горизонтальных и вертикальных полей шашечной доски). </w:t>
      </w:r>
      <w:r w:rsidR="005616B8"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31439"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мой взгляд, самое главно</w:t>
      </w:r>
      <w:r w:rsidR="005616B8"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обучение начинается с игры с </w:t>
      </w:r>
      <w:r w:rsidR="00F31439"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использованием одной шашки (как можно пройти на </w:t>
      </w:r>
      <w:proofErr w:type="spellStart"/>
      <w:r w:rsidR="00F31439"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дамочное</w:t>
      </w:r>
      <w:proofErr w:type="spellEnd"/>
      <w:r w:rsidR="00F31439"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 и не встретиться с шашкой соперника?). Постепенно добавляется 1-2 </w:t>
      </w:r>
      <w:proofErr w:type="gramStart"/>
      <w:r w:rsidR="00F31439"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шашки</w:t>
      </w:r>
      <w:proofErr w:type="gramEnd"/>
      <w:r w:rsidR="00F31439"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предлагаются различные задания, знакомство с диаграммами. Таким образом, у детей развивается познавательная активность, образное и аналитическое мышление, пространственное воображение, расширяется кругозор. Ребенок может сам организовать партнеров по деятельности, усваивает основы культуры поведения </w:t>
      </w:r>
      <w:r w:rsidR="00F31439"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игре, использует деловую, познавательную и личностную формы общения. Играя, дети и взрослые познают окружающий мир, тренируют в нужном направлении детские эмоции и ряд других душевных качеств (умение сдерживаться, рассуждать при выборе нужного хода в сложившейся игровой ситуации). Игра позволяет ребенку осознать, что и в реальной жизни есть определенные правила, которые мы должны соблюдать. Немаловажным является то, что в игре происходит сплочение детского коллектива и эмоциональное сближение членов семьи. Можно смело сказать о плодотворном сотрудничестве: ребенок-сверстник – родитель – педагог.</w:t>
      </w:r>
    </w:p>
    <w:p w:rsidR="00F31439" w:rsidRPr="00D267CF" w:rsidRDefault="00F31439" w:rsidP="00FF2AD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Отличительной особенностью данной программы является акцентирование внимания на подготовку детей старшего дошкольного возраста, начинающих с «нуля», ориентация на изучение основ игры в шашки.</w:t>
      </w:r>
      <w:r w:rsidR="005616B8"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 формирование общей культуры дошкольников и развитие интереса к игре в шашки как к интеллектуальному досугу,</w:t>
      </w:r>
      <w:r w:rsidR="005616B8"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интегративных качеств, обеспечивающих социальную успешность, формирование предпосылок учебной деятельности, сохранение здоровья детей дошкольного возраста в соответствии с федеральными государственными требованиями к выпускнику детского сада. Содержательная связь тематического плана программы позволяет педагогу интегрировать образовательное содержание при решении воспитательно-образовательных задач (развитие любознательности, познавательных способностей для удовлетворения индивидуальных склонностей и интересов, успешной социализации в современном мире), что дает возможность развивать в единстве познавательную, эмоциональную и практическую сферы личности ребенка.</w:t>
      </w:r>
    </w:p>
    <w:p w:rsidR="00F31439" w:rsidRPr="00D267CF" w:rsidRDefault="00F31439" w:rsidP="00FF2ADC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приложение программы входит теоретический блок материалов, который подкрепляется практической частью. Практические задания способствуют развитию у детей творческих способностей, логического мышления, памяти, речи, внимания; умению анализировать, обо</w:t>
      </w:r>
      <w:r w:rsidR="006A4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бщать и делать выводы. </w:t>
      </w:r>
    </w:p>
    <w:p w:rsidR="00F31439" w:rsidRPr="00D267CF" w:rsidRDefault="00F31439" w:rsidP="00D267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Программа разработана в соответствии </w:t>
      </w:r>
      <w:proofErr w:type="gramStart"/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31439" w:rsidRPr="00D267CF" w:rsidRDefault="00F31439" w:rsidP="00FF2ADC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Законом Р</w:t>
      </w:r>
      <w:r w:rsidR="006A4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6A4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образовании» от 29.12. 2012, приказ № 273 – ФЗ;</w:t>
      </w:r>
    </w:p>
    <w:p w:rsidR="00F31439" w:rsidRPr="00D267CF" w:rsidRDefault="00F31439" w:rsidP="00FF2AD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Конституцией РФ и учетом Конвенц</w:t>
      </w:r>
      <w:proofErr w:type="gramStart"/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ОО</w:t>
      </w:r>
      <w:proofErr w:type="gramEnd"/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о правах ребенка (Сборник Международных договоров, 1993).</w:t>
      </w:r>
    </w:p>
    <w:p w:rsidR="00F31439" w:rsidRPr="00D267CF" w:rsidRDefault="006A491A" w:rsidP="00FF2ADC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г</w:t>
      </w:r>
      <w:r w:rsidR="00F31439"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осударственным образовательным стандартом дошкольного образования (приказ Министерства образования и науки РФ от 17 октября 2013 № 1155).</w:t>
      </w:r>
    </w:p>
    <w:p w:rsidR="00F31439" w:rsidRPr="00D267CF" w:rsidRDefault="00F31439" w:rsidP="00FF2ADC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Санитарно-эпидемиологические требования к устройству, содержанию и организации режима работы дошкольных образовательных организаций» (от 15 мая 2013 года №26 «Об утверждении САНПИН» 2.4.3049-13).</w:t>
      </w:r>
    </w:p>
    <w:p w:rsidR="00F31439" w:rsidRPr="00D267CF" w:rsidRDefault="00F31439" w:rsidP="00D267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Основной образ</w:t>
      </w:r>
      <w:r w:rsidR="00802E9B"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овательной программы дошкольной</w:t>
      </w: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организации.</w:t>
      </w:r>
    </w:p>
    <w:p w:rsidR="00F31439" w:rsidRPr="00D267CF" w:rsidRDefault="005616B8" w:rsidP="00D267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Уставом ДОУ</w:t>
      </w:r>
      <w:r w:rsidR="00F31439"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1439" w:rsidRPr="00D267CF" w:rsidRDefault="00F31439" w:rsidP="00D267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программы:</w:t>
      </w:r>
    </w:p>
    <w:p w:rsidR="00F31439" w:rsidRPr="00D267CF" w:rsidRDefault="006A491A" w:rsidP="006C75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игре в шашки</w:t>
      </w:r>
    </w:p>
    <w:p w:rsidR="00F31439" w:rsidRPr="00D267CF" w:rsidRDefault="00F31439" w:rsidP="00D267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F31439" w:rsidRPr="00D267CF" w:rsidRDefault="00F31439" w:rsidP="00D267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F31439" w:rsidRPr="00D267CF" w:rsidRDefault="00F31439" w:rsidP="00D267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обучение технике игры в шашки;</w:t>
      </w:r>
    </w:p>
    <w:p w:rsidR="00F31439" w:rsidRPr="00D267CF" w:rsidRDefault="00F31439" w:rsidP="00D267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ознакомление детей с теорией шашечной игры.</w:t>
      </w:r>
    </w:p>
    <w:p w:rsidR="00F31439" w:rsidRPr="00D267CF" w:rsidRDefault="00F31439" w:rsidP="00D267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F31439" w:rsidRPr="00D267CF" w:rsidRDefault="00F31439" w:rsidP="00FF2ADC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активизация мыслительной деятельности дошкольников: тренировка логического и стратегического мышления, памяти и наблюдательности;</w:t>
      </w:r>
    </w:p>
    <w:p w:rsidR="00F31439" w:rsidRPr="00D267CF" w:rsidRDefault="00F31439" w:rsidP="00FF2ADC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развитие умственных способностей: умения производить расчеты на несколько ходов вперед, образного и аналитического мышления;</w:t>
      </w:r>
    </w:p>
    <w:p w:rsidR="00F31439" w:rsidRPr="00D267CF" w:rsidRDefault="00F31439" w:rsidP="00D267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обучение умению ориентироваться на плоскости.</w:t>
      </w:r>
    </w:p>
    <w:p w:rsidR="00F31439" w:rsidRPr="00D267CF" w:rsidRDefault="00F31439" w:rsidP="00D267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F31439" w:rsidRPr="00D267CF" w:rsidRDefault="00F31439" w:rsidP="00FF2AD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воспитание отношения к шашкам как к серьезным и полезным занятиям, имеющим спортивную и творческую направленность;</w:t>
      </w:r>
    </w:p>
    <w:p w:rsidR="00F31439" w:rsidRPr="00D267CF" w:rsidRDefault="00F31439" w:rsidP="00D267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воспитание настойчивости, целеустремленности, уверенности и воли к победе;</w:t>
      </w:r>
    </w:p>
    <w:p w:rsidR="00F31439" w:rsidRPr="00D267CF" w:rsidRDefault="00F31439" w:rsidP="006C75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выработка у воспитанников умения применят</w:t>
      </w:r>
      <w:r w:rsidR="000B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полученные знания на практике.</w:t>
      </w:r>
    </w:p>
    <w:p w:rsidR="00F31439" w:rsidRPr="00D267CF" w:rsidRDefault="00F31439" w:rsidP="00D267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Приёмы и методы организации учебно-воспитательного процесса:</w:t>
      </w:r>
    </w:p>
    <w:p w:rsidR="00F31439" w:rsidRPr="00D267CF" w:rsidRDefault="00F31439" w:rsidP="00FF2AD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и игровое общение (способствуют возникновению и проявлению активности, стимулирующей познавательную активность);</w:t>
      </w:r>
    </w:p>
    <w:p w:rsidR="00F31439" w:rsidRPr="00D267CF" w:rsidRDefault="00F31439" w:rsidP="00D267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проблемно-поисковый метод (способствует достижению высоких результатов);</w:t>
      </w:r>
    </w:p>
    <w:p w:rsidR="00F31439" w:rsidRPr="00D267CF" w:rsidRDefault="00F31439" w:rsidP="00D267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игры-конкурсы;</w:t>
      </w:r>
    </w:p>
    <w:p w:rsidR="00F31439" w:rsidRPr="00D267CF" w:rsidRDefault="00F31439" w:rsidP="00D267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игры-путешествия;</w:t>
      </w:r>
    </w:p>
    <w:p w:rsidR="00F31439" w:rsidRPr="00D267CF" w:rsidRDefault="00F31439" w:rsidP="00D267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игры- соревнования;</w:t>
      </w:r>
    </w:p>
    <w:p w:rsidR="00F31439" w:rsidRDefault="00F31439" w:rsidP="00D267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интеллектуальные (викторины) игры.</w:t>
      </w:r>
    </w:p>
    <w:p w:rsidR="00F31439" w:rsidRPr="00D267CF" w:rsidRDefault="00F31439" w:rsidP="00D267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занятий:</w:t>
      </w:r>
    </w:p>
    <w:p w:rsidR="00F31439" w:rsidRPr="00D267CF" w:rsidRDefault="00F31439" w:rsidP="00646359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построены на чередовании различных видов деятельности (рассматривание, слушание, познавательные беседы, выполнение тв</w:t>
      </w:r>
      <w:r w:rsidR="0064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орческих заданий) и проводятся 1</w:t>
      </w:r>
      <w:r w:rsidR="005616B8"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 по </w:t>
      </w:r>
      <w:r w:rsidR="005616B8"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25-30 минут (</w:t>
      </w:r>
      <w:r w:rsidR="000B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учебный год 35</w:t>
      </w:r>
      <w:r w:rsidR="0064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</w:t>
      </w: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1439" w:rsidRPr="00D267CF" w:rsidRDefault="00F31439" w:rsidP="00646359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занятий – коллективная, подгрупповая и индивидуальная в зависимости от темы занятия.</w:t>
      </w:r>
    </w:p>
    <w:p w:rsidR="00F31439" w:rsidRPr="00D267CF" w:rsidRDefault="00F31439" w:rsidP="00646359">
      <w:pPr>
        <w:spacing w:after="0" w:line="360" w:lineRule="auto"/>
        <w:ind w:left="709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особенностям коммуникативного взаимодействия – </w:t>
      </w:r>
      <w:r w:rsidR="002B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игра, соревнования.</w:t>
      </w: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Предлагая выполнение задания в парах, учитываются симпатии дошкольников, уровень их игровых навыков, темперамент.</w:t>
      </w:r>
    </w:p>
    <w:p w:rsidR="00F31439" w:rsidRPr="00D267CF" w:rsidRDefault="00F31439" w:rsidP="00D267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руководства</w:t>
      </w:r>
    </w:p>
    <w:p w:rsidR="00F31439" w:rsidRPr="00D267CF" w:rsidRDefault="00F31439" w:rsidP="00646359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 детской </w:t>
      </w:r>
      <w:proofErr w:type="spellStart"/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шашечно</w:t>
      </w:r>
      <w:proofErr w:type="spellEnd"/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-игровой</w:t>
      </w:r>
      <w:r w:rsidR="00802E9B"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на основе сотрудничества, при этом учитываются цели и задачи самого ребенка, его способности и потенциальные возможности.</w:t>
      </w:r>
    </w:p>
    <w:p w:rsidR="00F31439" w:rsidRPr="00D267CF" w:rsidRDefault="00F31439" w:rsidP="00646359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Выигрыш или проигрыш в игре-состязании стимулирует познавательную деятельность детей, желание узнавать новое, расширять свой кругозор.</w:t>
      </w:r>
      <w:r w:rsidR="002B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Совместная деятельность детей </w:t>
      </w: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 влияет на развитие общения, так как возникает необходимость самостоятельно распределять между собой работу, обсуждать композицию, проявлять взаимопомощь для достижения положительного результата.</w:t>
      </w:r>
    </w:p>
    <w:p w:rsidR="00F31439" w:rsidRPr="00D267CF" w:rsidRDefault="00F31439" w:rsidP="00D267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проверки результативности занятий:</w:t>
      </w:r>
    </w:p>
    <w:p w:rsidR="00F31439" w:rsidRPr="00D267CF" w:rsidRDefault="00F31439" w:rsidP="00646359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соревнования по шашкам с</w:t>
      </w:r>
      <w:r w:rsidR="002B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реди сверстников: </w:t>
      </w: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 д</w:t>
      </w:r>
      <w:r w:rsidR="002B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етского сада, других </w:t>
      </w:r>
      <w:r w:rsidR="0064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ДОУ;</w:t>
      </w:r>
    </w:p>
    <w:p w:rsidR="00F31439" w:rsidRPr="00D267CF" w:rsidRDefault="00F31439" w:rsidP="00D267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439" w:rsidRPr="00D267CF" w:rsidRDefault="00F31439" w:rsidP="00D267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Прогнозируемый результат освоения программы:</w:t>
      </w:r>
    </w:p>
    <w:p w:rsidR="00F31439" w:rsidRPr="00D267CF" w:rsidRDefault="00F31439" w:rsidP="00646359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развитость умений анализировать, сравнивать, прогнозировать результаты деятельности;</w:t>
      </w:r>
    </w:p>
    <w:p w:rsidR="00F31439" w:rsidRPr="00D267CF" w:rsidRDefault="00F31439" w:rsidP="0064635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повышение уровня развития развиваются пространственное воображение и мышление;</w:t>
      </w:r>
    </w:p>
    <w:p w:rsidR="00F31439" w:rsidRPr="00D267CF" w:rsidRDefault="00F31439" w:rsidP="00D267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сформированный интерес к шашкам как к спортивно-интеллектуальному досугу.</w:t>
      </w:r>
    </w:p>
    <w:p w:rsidR="0093707B" w:rsidRPr="006C75AC" w:rsidRDefault="00F31439" w:rsidP="006C75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подведения итогов реализации программы</w:t>
      </w: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шашечный турнир.</w:t>
      </w:r>
    </w:p>
    <w:p w:rsidR="0032270C" w:rsidRPr="00D267CF" w:rsidRDefault="0032270C" w:rsidP="00D267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 освоения программы:</w:t>
      </w:r>
    </w:p>
    <w:p w:rsidR="0032270C" w:rsidRPr="00D267CF" w:rsidRDefault="0032270C" w:rsidP="00646359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развитость умений анализировать, сравнивать, прогнозировать результаты деятельности;</w:t>
      </w:r>
    </w:p>
    <w:p w:rsidR="0032270C" w:rsidRPr="00D267CF" w:rsidRDefault="0032270C" w:rsidP="00646359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повышение уровня развития развиваются пространственное воображение и мышление;</w:t>
      </w:r>
    </w:p>
    <w:p w:rsidR="0032270C" w:rsidRPr="00D267CF" w:rsidRDefault="0032270C" w:rsidP="00D267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сформированный интерес к шашкам как к спортивно-интеллектуальному досугу.</w:t>
      </w:r>
    </w:p>
    <w:p w:rsidR="0032270C" w:rsidRDefault="0032270C" w:rsidP="00D267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</w:t>
      </w:r>
      <w:proofErr w:type="gramStart"/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B00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</w:t>
      </w:r>
      <w:r w:rsidR="00F75454"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дошкольного возраста </w:t>
      </w:r>
      <w:r w:rsidR="0041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6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4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2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2B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5301" w:rsidRDefault="002B5301" w:rsidP="00D267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301" w:rsidRDefault="002B5301" w:rsidP="006C75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5AC" w:rsidRPr="00D267CF" w:rsidRDefault="006C75AC" w:rsidP="006C75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4A0" w:rsidRDefault="008404A0" w:rsidP="00D267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CF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EC463B" w:rsidRPr="00D267CF" w:rsidRDefault="00EC463B" w:rsidP="00D267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4A0" w:rsidRPr="00D267CF" w:rsidRDefault="008404A0" w:rsidP="00D267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7CF">
        <w:rPr>
          <w:rFonts w:ascii="Times New Roman" w:hAnsi="Times New Roman" w:cs="Times New Roman"/>
          <w:sz w:val="28"/>
          <w:szCs w:val="28"/>
        </w:rPr>
        <w:tab/>
        <w:t>На первом этапе педагог проводит беседу с детьми. Предлагает доски для рассматривания, дети выделяют чёрные и белые поля, раздаёт каждому ребёнку шашки в руки, предлагает обследовать фишки и с внутренней стороны, убедиться в особенностях внешнего вида перевёрнутой шашки (будущеё дамки).</w:t>
      </w:r>
    </w:p>
    <w:p w:rsidR="008404A0" w:rsidRPr="00D267CF" w:rsidRDefault="008404A0" w:rsidP="00D267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7CF">
        <w:rPr>
          <w:rFonts w:ascii="Times New Roman" w:hAnsi="Times New Roman" w:cs="Times New Roman"/>
          <w:sz w:val="28"/>
          <w:szCs w:val="28"/>
        </w:rPr>
        <w:tab/>
        <w:t xml:space="preserve">На следующем этапе педагог раздаёт воспитанникам по две фишки разных цветов и объясняет, что шашки на поле (независимо от их цвета) стоят и двигаются только по чёрным клеткам. Воспитатель предлагает детям самостоятельно разместить свои фишки в любом месте доски, при этом следит за правильностью их расстановки на чёрные поля. После того как дети рассмотрели шашки, подержали в руках. Педагог даёт детям задание правильно расставить шашки на игровом поле. Он объясняет </w:t>
      </w:r>
      <w:r w:rsidRPr="00D267CF">
        <w:rPr>
          <w:rFonts w:ascii="Times New Roman" w:hAnsi="Times New Roman" w:cs="Times New Roman"/>
          <w:sz w:val="28"/>
          <w:szCs w:val="28"/>
        </w:rPr>
        <w:lastRenderedPageBreak/>
        <w:t>дошкольникам, что перед началом игры фишки разных цветов находятся на своих половинах игрового поля. При этом остаётся свободен для того, чтобы можно было совершать ход. Размещать шашки следует в три ряда от ближнего к себе края игрового поля и только на чёрные клетки. Для закрепления полученной информации детям раздаются по 12 шашек одного цвета с заданием разместить их на поле.</w:t>
      </w:r>
    </w:p>
    <w:p w:rsidR="008404A0" w:rsidRPr="00D267CF" w:rsidRDefault="008404A0" w:rsidP="00D267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7CF">
        <w:rPr>
          <w:rFonts w:ascii="Times New Roman" w:hAnsi="Times New Roman" w:cs="Times New Roman"/>
          <w:sz w:val="28"/>
          <w:szCs w:val="28"/>
        </w:rPr>
        <w:tab/>
        <w:t>Далее происходит обучение ходам по диагонали вперёд на свободное соседнее чёрное поле. Количество шашек сокращается с 12(24) до 4(8).</w:t>
      </w:r>
    </w:p>
    <w:p w:rsidR="008404A0" w:rsidRPr="00D267CF" w:rsidRDefault="008404A0" w:rsidP="00D267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7CF">
        <w:rPr>
          <w:rFonts w:ascii="Times New Roman" w:hAnsi="Times New Roman" w:cs="Times New Roman"/>
          <w:sz w:val="28"/>
          <w:szCs w:val="28"/>
        </w:rPr>
        <w:tab/>
        <w:t>Когда дошкольники получат представление о том, где находятся шашки на поле и как они ходят, следует объяснить им смысл игры. Задача заключается в том, чтобы уничтожить шашки соперника при продвижении своих шашек вперёд. Простая шашка назад не ходит. Проигравшим считается тот, у кого не осталось на игровом поле шашек или отсутствует возможность делать ходы.</w:t>
      </w:r>
    </w:p>
    <w:p w:rsidR="008404A0" w:rsidRPr="00D267CF" w:rsidRDefault="008404A0" w:rsidP="00D267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7CF">
        <w:rPr>
          <w:rFonts w:ascii="Times New Roman" w:hAnsi="Times New Roman" w:cs="Times New Roman"/>
          <w:sz w:val="28"/>
          <w:szCs w:val="28"/>
        </w:rPr>
        <w:tab/>
        <w:t>Тренировочная игра проводится с ограниченным количеством шашек на поле. Отрабатывая ходы, дети столкнутся с положением, когда шашки соперников встретились на соседних полях по диагонали, а поле за шашкой соперника свободно. Педагог показывает, что тот из игроков, чья очередь делать ход, обязан взять (бить) шашку противника и убрать её с поля. Простая шашка может бить шашку соперника и ходом назад.</w:t>
      </w:r>
    </w:p>
    <w:p w:rsidR="008404A0" w:rsidRPr="00D267CF" w:rsidRDefault="008404A0" w:rsidP="00D267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7CF">
        <w:rPr>
          <w:rFonts w:ascii="Times New Roman" w:hAnsi="Times New Roman" w:cs="Times New Roman"/>
          <w:sz w:val="28"/>
          <w:szCs w:val="28"/>
        </w:rPr>
        <w:tab/>
        <w:t>На следующем этапе можно рассказать детям. Что в любом бою, в том числе и  шашечном, есть герои. Это простые шашки, которые достигнув последнего ряда поля соперника, становятся ударными шашками – дамками и продолжают бой. Дамка может ходить по всем диагоналям игрового поля, уничтожая шашки соперника. Она представляет собой перевёрнутую фишку.</w:t>
      </w:r>
    </w:p>
    <w:p w:rsidR="008404A0" w:rsidRPr="00D267CF" w:rsidRDefault="008404A0" w:rsidP="00D267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7CF">
        <w:rPr>
          <w:rFonts w:ascii="Times New Roman" w:hAnsi="Times New Roman" w:cs="Times New Roman"/>
          <w:sz w:val="28"/>
          <w:szCs w:val="28"/>
        </w:rPr>
        <w:tab/>
        <w:t>Когда подготовительный этап пройден, можно приступать к самой игре. Игру в шашки всегда начинают белые.</w:t>
      </w:r>
    </w:p>
    <w:p w:rsidR="008404A0" w:rsidRDefault="008404A0" w:rsidP="00D267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7CF">
        <w:rPr>
          <w:rFonts w:ascii="Times New Roman" w:hAnsi="Times New Roman" w:cs="Times New Roman"/>
          <w:sz w:val="28"/>
          <w:szCs w:val="28"/>
        </w:rPr>
        <w:tab/>
        <w:t>Итогом проделанной работы являются: тренировочные турниры, турнир на приз детского сада,</w:t>
      </w:r>
      <w:r w:rsidR="00EC463B">
        <w:rPr>
          <w:rFonts w:ascii="Times New Roman" w:hAnsi="Times New Roman" w:cs="Times New Roman"/>
          <w:sz w:val="28"/>
          <w:szCs w:val="28"/>
        </w:rPr>
        <w:t xml:space="preserve"> окружные, городские</w:t>
      </w:r>
      <w:r w:rsidRPr="00D267CF">
        <w:rPr>
          <w:rFonts w:ascii="Times New Roman" w:hAnsi="Times New Roman" w:cs="Times New Roman"/>
          <w:sz w:val="28"/>
          <w:szCs w:val="28"/>
        </w:rPr>
        <w:t xml:space="preserve"> турнир</w:t>
      </w:r>
      <w:r w:rsidR="00EC463B">
        <w:rPr>
          <w:rFonts w:ascii="Times New Roman" w:hAnsi="Times New Roman" w:cs="Times New Roman"/>
          <w:sz w:val="28"/>
          <w:szCs w:val="28"/>
        </w:rPr>
        <w:t>ы</w:t>
      </w:r>
      <w:r w:rsidRPr="00D267CF">
        <w:rPr>
          <w:rFonts w:ascii="Times New Roman" w:hAnsi="Times New Roman" w:cs="Times New Roman"/>
          <w:sz w:val="28"/>
          <w:szCs w:val="28"/>
        </w:rPr>
        <w:t>, турнир с участием родителей.</w:t>
      </w:r>
    </w:p>
    <w:p w:rsidR="00D267CF" w:rsidRPr="00D267CF" w:rsidRDefault="00D267CF" w:rsidP="00D267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4A0" w:rsidRPr="00D267CF" w:rsidRDefault="008404A0" w:rsidP="00D267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CF">
        <w:rPr>
          <w:rFonts w:ascii="Times New Roman" w:hAnsi="Times New Roman" w:cs="Times New Roman"/>
          <w:b/>
          <w:sz w:val="28"/>
          <w:szCs w:val="28"/>
        </w:rPr>
        <w:t xml:space="preserve">Диагностическая карта </w:t>
      </w:r>
      <w:proofErr w:type="spellStart"/>
      <w:r w:rsidRPr="00D267CF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D267CF">
        <w:rPr>
          <w:rFonts w:ascii="Times New Roman" w:hAnsi="Times New Roman" w:cs="Times New Roman"/>
          <w:b/>
          <w:sz w:val="28"/>
          <w:szCs w:val="28"/>
        </w:rPr>
        <w:t xml:space="preserve"> умения старших</w:t>
      </w:r>
    </w:p>
    <w:p w:rsidR="008404A0" w:rsidRDefault="008404A0" w:rsidP="00D267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CF">
        <w:rPr>
          <w:rFonts w:ascii="Times New Roman" w:hAnsi="Times New Roman" w:cs="Times New Roman"/>
          <w:b/>
          <w:sz w:val="28"/>
          <w:szCs w:val="28"/>
        </w:rPr>
        <w:t xml:space="preserve"> дошкольников играть в шашки</w:t>
      </w:r>
      <w:r w:rsidR="004A6884">
        <w:rPr>
          <w:rFonts w:ascii="Times New Roman" w:hAnsi="Times New Roman" w:cs="Times New Roman"/>
          <w:b/>
          <w:sz w:val="28"/>
          <w:szCs w:val="28"/>
        </w:rPr>
        <w:t xml:space="preserve"> ( Давыдова Т.Г., </w:t>
      </w:r>
      <w:proofErr w:type="spellStart"/>
      <w:r w:rsidR="004A6884">
        <w:rPr>
          <w:rFonts w:ascii="Times New Roman" w:hAnsi="Times New Roman" w:cs="Times New Roman"/>
          <w:b/>
          <w:sz w:val="28"/>
          <w:szCs w:val="28"/>
        </w:rPr>
        <w:t>Атаян</w:t>
      </w:r>
      <w:proofErr w:type="spellEnd"/>
      <w:r w:rsidR="004A6884">
        <w:rPr>
          <w:rFonts w:ascii="Times New Roman" w:hAnsi="Times New Roman" w:cs="Times New Roman"/>
          <w:b/>
          <w:sz w:val="28"/>
          <w:szCs w:val="28"/>
        </w:rPr>
        <w:t xml:space="preserve"> Г.М. Обучение детей игре в шашки. </w:t>
      </w:r>
      <w:proofErr w:type="gramStart"/>
      <w:r w:rsidR="004A6884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="004A6884">
        <w:rPr>
          <w:rFonts w:ascii="Times New Roman" w:hAnsi="Times New Roman" w:cs="Times New Roman"/>
          <w:b/>
          <w:sz w:val="28"/>
          <w:szCs w:val="28"/>
        </w:rPr>
        <w:t>правочник старшего воспитателя. № 8 август 2011г)</w:t>
      </w:r>
    </w:p>
    <w:p w:rsidR="004A6884" w:rsidRPr="00D267CF" w:rsidRDefault="004A6884" w:rsidP="00D267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62"/>
        <w:gridCol w:w="1572"/>
        <w:gridCol w:w="1056"/>
        <w:gridCol w:w="1004"/>
        <w:gridCol w:w="1400"/>
        <w:gridCol w:w="1595"/>
        <w:gridCol w:w="827"/>
        <w:gridCol w:w="797"/>
        <w:gridCol w:w="1193"/>
      </w:tblGrid>
      <w:tr w:rsidR="00FF2ADC" w:rsidRPr="00D267CF" w:rsidTr="008F6F33">
        <w:trPr>
          <w:trHeight w:val="315"/>
        </w:trPr>
        <w:tc>
          <w:tcPr>
            <w:tcW w:w="590" w:type="pct"/>
            <w:vMerge w:val="restart"/>
          </w:tcPr>
          <w:p w:rsidR="008404A0" w:rsidRPr="00D267CF" w:rsidRDefault="008404A0" w:rsidP="00D267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7CF">
              <w:rPr>
                <w:rFonts w:ascii="Times New Roman" w:hAnsi="Times New Roman" w:cs="Times New Roman"/>
                <w:sz w:val="24"/>
                <w:szCs w:val="24"/>
              </w:rPr>
              <w:t>Фамилия имя ребёнка</w:t>
            </w:r>
          </w:p>
        </w:tc>
        <w:tc>
          <w:tcPr>
            <w:tcW w:w="734" w:type="pct"/>
            <w:vMerge w:val="restart"/>
          </w:tcPr>
          <w:p w:rsidR="008404A0" w:rsidRPr="00D267CF" w:rsidRDefault="008404A0" w:rsidP="00D267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7CF">
              <w:rPr>
                <w:rFonts w:ascii="Times New Roman" w:hAnsi="Times New Roman" w:cs="Times New Roman"/>
                <w:sz w:val="24"/>
                <w:szCs w:val="24"/>
              </w:rPr>
              <w:t>Расставляет шашки на поле</w:t>
            </w:r>
          </w:p>
        </w:tc>
        <w:tc>
          <w:tcPr>
            <w:tcW w:w="493" w:type="pct"/>
            <w:vMerge w:val="restart"/>
          </w:tcPr>
          <w:p w:rsidR="008404A0" w:rsidRPr="00D267CF" w:rsidRDefault="008404A0" w:rsidP="00D267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7CF">
              <w:rPr>
                <w:rFonts w:ascii="Times New Roman" w:hAnsi="Times New Roman" w:cs="Times New Roman"/>
                <w:sz w:val="24"/>
                <w:szCs w:val="24"/>
              </w:rPr>
              <w:t>Начало игры</w:t>
            </w:r>
          </w:p>
        </w:tc>
        <w:tc>
          <w:tcPr>
            <w:tcW w:w="469" w:type="pct"/>
            <w:vMerge w:val="restart"/>
          </w:tcPr>
          <w:p w:rsidR="008404A0" w:rsidRPr="00D267CF" w:rsidRDefault="008404A0" w:rsidP="00D267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7CF">
              <w:rPr>
                <w:rFonts w:ascii="Times New Roman" w:hAnsi="Times New Roman" w:cs="Times New Roman"/>
                <w:sz w:val="24"/>
                <w:szCs w:val="24"/>
              </w:rPr>
              <w:t>Ход шашек</w:t>
            </w:r>
          </w:p>
        </w:tc>
        <w:tc>
          <w:tcPr>
            <w:tcW w:w="654" w:type="pct"/>
            <w:vMerge w:val="restart"/>
          </w:tcPr>
          <w:p w:rsidR="008404A0" w:rsidRPr="00D267CF" w:rsidRDefault="008404A0" w:rsidP="00D267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7CF">
              <w:rPr>
                <w:rFonts w:ascii="Times New Roman" w:hAnsi="Times New Roman" w:cs="Times New Roman"/>
                <w:sz w:val="24"/>
                <w:szCs w:val="24"/>
              </w:rPr>
              <w:t>Бой шашек соперника</w:t>
            </w:r>
          </w:p>
        </w:tc>
        <w:tc>
          <w:tcPr>
            <w:tcW w:w="745" w:type="pct"/>
            <w:vMerge w:val="restart"/>
          </w:tcPr>
          <w:p w:rsidR="008404A0" w:rsidRPr="00D267CF" w:rsidRDefault="008404A0" w:rsidP="00D267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7CF">
              <w:rPr>
                <w:rFonts w:ascii="Times New Roman" w:hAnsi="Times New Roman" w:cs="Times New Roman"/>
                <w:sz w:val="24"/>
                <w:szCs w:val="24"/>
              </w:rPr>
              <w:t>Бой шашек соперника «мостиком</w:t>
            </w:r>
            <w:r w:rsidR="00476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8" w:type="pct"/>
            <w:gridSpan w:val="2"/>
          </w:tcPr>
          <w:p w:rsidR="008404A0" w:rsidRPr="00D267CF" w:rsidRDefault="008404A0" w:rsidP="00D267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7CF">
              <w:rPr>
                <w:rFonts w:ascii="Times New Roman" w:hAnsi="Times New Roman" w:cs="Times New Roman"/>
                <w:sz w:val="24"/>
                <w:szCs w:val="24"/>
              </w:rPr>
              <w:t>Дамка</w:t>
            </w:r>
          </w:p>
        </w:tc>
        <w:tc>
          <w:tcPr>
            <w:tcW w:w="557" w:type="pct"/>
            <w:vMerge w:val="restart"/>
          </w:tcPr>
          <w:p w:rsidR="008404A0" w:rsidRPr="00D267CF" w:rsidRDefault="008404A0" w:rsidP="00D267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7CF">
              <w:rPr>
                <w:rFonts w:ascii="Times New Roman" w:hAnsi="Times New Roman" w:cs="Times New Roman"/>
                <w:sz w:val="24"/>
                <w:szCs w:val="24"/>
              </w:rPr>
              <w:t>Доводит игру до конца</w:t>
            </w:r>
          </w:p>
        </w:tc>
      </w:tr>
      <w:tr w:rsidR="00FF2ADC" w:rsidRPr="00D267CF" w:rsidTr="008F6F33">
        <w:trPr>
          <w:trHeight w:val="1379"/>
        </w:trPr>
        <w:tc>
          <w:tcPr>
            <w:tcW w:w="590" w:type="pct"/>
            <w:vMerge/>
          </w:tcPr>
          <w:p w:rsidR="008404A0" w:rsidRPr="00D267CF" w:rsidRDefault="008404A0" w:rsidP="00D267C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vMerge/>
          </w:tcPr>
          <w:p w:rsidR="008404A0" w:rsidRPr="00D267CF" w:rsidRDefault="008404A0" w:rsidP="00D267C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8404A0" w:rsidRPr="00D267CF" w:rsidRDefault="008404A0" w:rsidP="00D267C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8404A0" w:rsidRPr="00D267CF" w:rsidRDefault="008404A0" w:rsidP="00D267C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8404A0" w:rsidRPr="00D267CF" w:rsidRDefault="008404A0" w:rsidP="00D267C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:rsidR="008404A0" w:rsidRPr="00D267CF" w:rsidRDefault="008404A0" w:rsidP="00D267C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8404A0" w:rsidRPr="00D267CF" w:rsidRDefault="008404A0" w:rsidP="00D267C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7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A34E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267C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26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" w:type="pct"/>
          </w:tcPr>
          <w:p w:rsidR="008404A0" w:rsidRPr="00D267CF" w:rsidRDefault="008404A0" w:rsidP="00D267C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7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A34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67C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D26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7" w:type="pct"/>
            <w:vMerge/>
          </w:tcPr>
          <w:p w:rsidR="008404A0" w:rsidRPr="00D267CF" w:rsidRDefault="008404A0" w:rsidP="00D267C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DC" w:rsidRPr="00D267CF" w:rsidTr="00083ABE">
        <w:trPr>
          <w:trHeight w:val="234"/>
        </w:trPr>
        <w:tc>
          <w:tcPr>
            <w:tcW w:w="590" w:type="pct"/>
            <w:vMerge/>
          </w:tcPr>
          <w:p w:rsidR="008404A0" w:rsidRPr="00D267CF" w:rsidRDefault="008404A0" w:rsidP="00D267C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8404A0" w:rsidRPr="00D267CF" w:rsidRDefault="008404A0" w:rsidP="00083A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8404A0" w:rsidRPr="00D267CF" w:rsidRDefault="008F6F33" w:rsidP="00083A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</w:tcPr>
          <w:p w:rsidR="008404A0" w:rsidRPr="00D267CF" w:rsidRDefault="008404A0" w:rsidP="00083A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pct"/>
          </w:tcPr>
          <w:p w:rsidR="008404A0" w:rsidRPr="00D267CF" w:rsidRDefault="008404A0" w:rsidP="00083A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pct"/>
          </w:tcPr>
          <w:p w:rsidR="008404A0" w:rsidRPr="00D267CF" w:rsidRDefault="008404A0" w:rsidP="00083A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" w:type="pct"/>
          </w:tcPr>
          <w:p w:rsidR="008404A0" w:rsidRPr="00D267CF" w:rsidRDefault="008F6F33" w:rsidP="00083A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" w:type="pct"/>
          </w:tcPr>
          <w:p w:rsidR="008404A0" w:rsidRPr="00D267CF" w:rsidRDefault="008404A0" w:rsidP="00083A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" w:type="pct"/>
          </w:tcPr>
          <w:p w:rsidR="008404A0" w:rsidRPr="00D267CF" w:rsidRDefault="008404A0" w:rsidP="00083A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2ADC" w:rsidRPr="00D267CF" w:rsidTr="008F6F33">
        <w:tc>
          <w:tcPr>
            <w:tcW w:w="590" w:type="pct"/>
          </w:tcPr>
          <w:p w:rsidR="008404A0" w:rsidRPr="00D267CF" w:rsidRDefault="008404A0" w:rsidP="00D267C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8404A0" w:rsidRPr="00D267CF" w:rsidRDefault="008404A0" w:rsidP="008F6F33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8404A0" w:rsidRPr="00D267CF" w:rsidRDefault="008404A0" w:rsidP="008F6F33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8404A0" w:rsidRPr="00D267CF" w:rsidRDefault="008404A0" w:rsidP="008F6F33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8404A0" w:rsidRPr="00D267CF" w:rsidRDefault="008404A0" w:rsidP="008F6F33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8404A0" w:rsidRPr="00D267CF" w:rsidRDefault="008404A0" w:rsidP="008F6F33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8404A0" w:rsidRPr="00D267CF" w:rsidRDefault="008404A0" w:rsidP="008F6F33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8404A0" w:rsidRPr="00D267CF" w:rsidRDefault="008404A0" w:rsidP="008F6F33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8404A0" w:rsidRPr="00D267CF" w:rsidRDefault="008404A0" w:rsidP="008F6F33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DC" w:rsidRPr="00D267CF" w:rsidTr="008F6F33">
        <w:tc>
          <w:tcPr>
            <w:tcW w:w="590" w:type="pct"/>
          </w:tcPr>
          <w:p w:rsidR="008404A0" w:rsidRPr="00D267CF" w:rsidRDefault="008404A0" w:rsidP="00D267C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8404A0" w:rsidRPr="00D267CF" w:rsidRDefault="008404A0" w:rsidP="00D267C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8404A0" w:rsidRPr="00D267CF" w:rsidRDefault="008404A0" w:rsidP="00D267C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8404A0" w:rsidRPr="00D267CF" w:rsidRDefault="008404A0" w:rsidP="00D267C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8404A0" w:rsidRPr="00D267CF" w:rsidRDefault="008404A0" w:rsidP="00D267C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8404A0" w:rsidRPr="00D267CF" w:rsidRDefault="008404A0" w:rsidP="00D267C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8404A0" w:rsidRPr="00D267CF" w:rsidRDefault="008404A0" w:rsidP="00D267C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8404A0" w:rsidRPr="00D267CF" w:rsidRDefault="008404A0" w:rsidP="00D267C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8404A0" w:rsidRPr="00D267CF" w:rsidRDefault="008404A0" w:rsidP="00D267C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DC" w:rsidRPr="00D267CF" w:rsidTr="008F6F33">
        <w:tc>
          <w:tcPr>
            <w:tcW w:w="590" w:type="pct"/>
          </w:tcPr>
          <w:p w:rsidR="00EC463B" w:rsidRPr="00D267CF" w:rsidRDefault="00EC463B" w:rsidP="00D267C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EC463B" w:rsidRPr="00D267CF" w:rsidRDefault="00EC463B" w:rsidP="00D267C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EC463B" w:rsidRPr="00D267CF" w:rsidRDefault="00EC463B" w:rsidP="00D267C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EC463B" w:rsidRPr="00D267CF" w:rsidRDefault="00EC463B" w:rsidP="00D267C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EC463B" w:rsidRPr="00D267CF" w:rsidRDefault="00EC463B" w:rsidP="00D267C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EC463B" w:rsidRPr="00D267CF" w:rsidRDefault="00EC463B" w:rsidP="00D267C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EC463B" w:rsidRPr="00D267CF" w:rsidRDefault="00EC463B" w:rsidP="00D267C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463B" w:rsidRPr="00D267CF" w:rsidRDefault="00EC463B" w:rsidP="00D267C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EC463B" w:rsidRPr="00D267CF" w:rsidRDefault="00EC463B" w:rsidP="00D267C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FEA" w:rsidRDefault="00B00FEA" w:rsidP="006C75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6DCA" w:rsidRDefault="00B00FEA" w:rsidP="006C75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36DCA" w:rsidRDefault="00536DCA" w:rsidP="006C75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463B" w:rsidRPr="00D267CF" w:rsidRDefault="00B00FEA" w:rsidP="006C75A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63B">
        <w:rPr>
          <w:rFonts w:ascii="Times New Roman" w:hAnsi="Times New Roman" w:cs="Times New Roman"/>
          <w:b/>
          <w:sz w:val="28"/>
          <w:szCs w:val="28"/>
        </w:rPr>
        <w:t>Методика проведения диагностики:</w:t>
      </w:r>
    </w:p>
    <w:p w:rsidR="00536DCA" w:rsidRDefault="00536DCA" w:rsidP="00D26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4A0" w:rsidRPr="00D267CF" w:rsidRDefault="008404A0" w:rsidP="00D26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CF">
        <w:rPr>
          <w:rFonts w:ascii="Times New Roman" w:hAnsi="Times New Roman" w:cs="Times New Roman"/>
          <w:sz w:val="28"/>
          <w:szCs w:val="28"/>
        </w:rPr>
        <w:t xml:space="preserve">Диагностика </w:t>
      </w:r>
      <w:proofErr w:type="spellStart"/>
      <w:r w:rsidRPr="00D267C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267CF">
        <w:rPr>
          <w:rFonts w:ascii="Times New Roman" w:hAnsi="Times New Roman" w:cs="Times New Roman"/>
          <w:sz w:val="28"/>
          <w:szCs w:val="28"/>
        </w:rPr>
        <w:t xml:space="preserve"> умения у детей играть в шашки предусматривает вопросы к ребёнку, наблюдение за его игрой с педагогом, сверстниками.</w:t>
      </w:r>
    </w:p>
    <w:p w:rsidR="008404A0" w:rsidRPr="00D267CF" w:rsidRDefault="008404A0" w:rsidP="00D267C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267CF">
        <w:rPr>
          <w:rFonts w:ascii="Times New Roman" w:hAnsi="Times New Roman" w:cs="Times New Roman"/>
          <w:sz w:val="28"/>
          <w:szCs w:val="28"/>
        </w:rPr>
        <w:t xml:space="preserve"> </w:t>
      </w:r>
      <w:r w:rsidRPr="00D267CF">
        <w:rPr>
          <w:rFonts w:ascii="Times New Roman" w:hAnsi="Times New Roman" w:cs="Times New Roman"/>
          <w:sz w:val="28"/>
          <w:szCs w:val="28"/>
        </w:rPr>
        <w:tab/>
      </w:r>
      <w:r w:rsidRPr="00D267CF">
        <w:rPr>
          <w:rFonts w:ascii="Times New Roman" w:hAnsi="Times New Roman" w:cs="Times New Roman"/>
          <w:b/>
          <w:sz w:val="28"/>
          <w:szCs w:val="28"/>
        </w:rPr>
        <w:t>Пояснения к пунктам таблицы:</w:t>
      </w:r>
    </w:p>
    <w:p w:rsidR="008404A0" w:rsidRPr="00D267CF" w:rsidRDefault="008404A0" w:rsidP="00D267C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CF">
        <w:rPr>
          <w:rFonts w:ascii="Times New Roman" w:hAnsi="Times New Roman" w:cs="Times New Roman"/>
          <w:sz w:val="28"/>
          <w:szCs w:val="28"/>
        </w:rPr>
        <w:t>Ребёнку предлагается расставить шашки в количестве 24 штук двух цветов для дальнейшей игры.</w:t>
      </w:r>
    </w:p>
    <w:p w:rsidR="008404A0" w:rsidRPr="00D267CF" w:rsidRDefault="008404A0" w:rsidP="00D267C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CF">
        <w:rPr>
          <w:rFonts w:ascii="Times New Roman" w:hAnsi="Times New Roman" w:cs="Times New Roman"/>
          <w:sz w:val="28"/>
          <w:szCs w:val="28"/>
        </w:rPr>
        <w:t>Педагог спрашивает у ребёнка, кто начинает игру и почему? Как определить, кто играет белыми шашками?</w:t>
      </w:r>
    </w:p>
    <w:p w:rsidR="008404A0" w:rsidRPr="00D267CF" w:rsidRDefault="008404A0" w:rsidP="00D267C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CF">
        <w:rPr>
          <w:rFonts w:ascii="Times New Roman" w:hAnsi="Times New Roman" w:cs="Times New Roman"/>
          <w:sz w:val="28"/>
          <w:szCs w:val="28"/>
        </w:rPr>
        <w:t>Педагог  предлагает ребёнку начать игру, наблюдая за тем, как он делает ходы.</w:t>
      </w:r>
    </w:p>
    <w:p w:rsidR="00587C59" w:rsidRPr="00D267CF" w:rsidRDefault="008404A0" w:rsidP="00D267C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CF">
        <w:rPr>
          <w:rFonts w:ascii="Times New Roman" w:hAnsi="Times New Roman" w:cs="Times New Roman"/>
          <w:sz w:val="28"/>
          <w:szCs w:val="28"/>
        </w:rPr>
        <w:t xml:space="preserve"> В игре педагог создаёт ситуацию, при которой ребёнок имеет </w:t>
      </w:r>
    </w:p>
    <w:p w:rsidR="008404A0" w:rsidRPr="00D267CF" w:rsidRDefault="008404A0" w:rsidP="006C75A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CF">
        <w:rPr>
          <w:rFonts w:ascii="Times New Roman" w:hAnsi="Times New Roman" w:cs="Times New Roman"/>
          <w:sz w:val="28"/>
          <w:szCs w:val="28"/>
        </w:rPr>
        <w:t>возможность бить шашки соперника</w:t>
      </w:r>
      <w:r w:rsidR="004B49C0" w:rsidRPr="00D267CF">
        <w:rPr>
          <w:rFonts w:ascii="Times New Roman" w:hAnsi="Times New Roman" w:cs="Times New Roman"/>
          <w:sz w:val="28"/>
          <w:szCs w:val="28"/>
        </w:rPr>
        <w:t xml:space="preserve"> как по одной, так и «мостиком»</w:t>
      </w:r>
      <w:r w:rsidR="006C75AC">
        <w:rPr>
          <w:rFonts w:ascii="Times New Roman" w:hAnsi="Times New Roman" w:cs="Times New Roman"/>
          <w:sz w:val="28"/>
          <w:szCs w:val="28"/>
        </w:rPr>
        <w:t>.</w:t>
      </w:r>
    </w:p>
    <w:p w:rsidR="008404A0" w:rsidRPr="00D267CF" w:rsidRDefault="008404A0" w:rsidP="00D267C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CF">
        <w:rPr>
          <w:rFonts w:ascii="Times New Roman" w:hAnsi="Times New Roman" w:cs="Times New Roman"/>
          <w:sz w:val="28"/>
          <w:szCs w:val="28"/>
        </w:rPr>
        <w:t>Проверка понимания игроком преимущества дамки перед обычной шашкой проходит непосредственно во время игры.</w:t>
      </w:r>
    </w:p>
    <w:p w:rsidR="008404A0" w:rsidRPr="00D267CF" w:rsidRDefault="008404A0" w:rsidP="00D267C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CF">
        <w:rPr>
          <w:rFonts w:ascii="Times New Roman" w:hAnsi="Times New Roman" w:cs="Times New Roman"/>
          <w:sz w:val="28"/>
          <w:szCs w:val="28"/>
        </w:rPr>
        <w:t xml:space="preserve">Проверку целесообразно проводить в игре как </w:t>
      </w:r>
      <w:proofErr w:type="gramStart"/>
      <w:r w:rsidRPr="00D267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267CF">
        <w:rPr>
          <w:rFonts w:ascii="Times New Roman" w:hAnsi="Times New Roman" w:cs="Times New Roman"/>
          <w:sz w:val="28"/>
          <w:szCs w:val="28"/>
        </w:rPr>
        <w:t xml:space="preserve"> взрослыми, так и со сверстниками.</w:t>
      </w:r>
    </w:p>
    <w:p w:rsidR="008404A0" w:rsidRPr="00D267CF" w:rsidRDefault="008404A0" w:rsidP="00D267C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CF">
        <w:rPr>
          <w:rFonts w:ascii="Times New Roman" w:hAnsi="Times New Roman" w:cs="Times New Roman"/>
          <w:sz w:val="28"/>
          <w:szCs w:val="28"/>
        </w:rPr>
        <w:t xml:space="preserve">Если ребёнок оставляет партию незаконченной, педагог должен попытаться выяснить причину. Нежелание проиграть партию, обида на соперника, </w:t>
      </w:r>
      <w:r w:rsidRPr="00D267CF">
        <w:rPr>
          <w:rFonts w:ascii="Times New Roman" w:hAnsi="Times New Roman" w:cs="Times New Roman"/>
          <w:sz w:val="28"/>
          <w:szCs w:val="28"/>
        </w:rPr>
        <w:lastRenderedPageBreak/>
        <w:t>отставание в счёте биты у соперника шашек расценивается как низкий уровень развития игровой мотивации.</w:t>
      </w:r>
    </w:p>
    <w:p w:rsidR="008404A0" w:rsidRPr="00D267CF" w:rsidRDefault="008404A0" w:rsidP="00D267C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4A0" w:rsidRPr="00D267CF" w:rsidRDefault="008404A0" w:rsidP="00D267C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7CF">
        <w:rPr>
          <w:rFonts w:ascii="Times New Roman" w:hAnsi="Times New Roman" w:cs="Times New Roman"/>
          <w:b/>
          <w:sz w:val="28"/>
          <w:szCs w:val="28"/>
        </w:rPr>
        <w:t>Критерии оценки результатов:</w:t>
      </w:r>
    </w:p>
    <w:p w:rsidR="008404A0" w:rsidRPr="00D267CF" w:rsidRDefault="008404A0" w:rsidP="00D267CF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CF">
        <w:rPr>
          <w:rFonts w:ascii="Times New Roman" w:hAnsi="Times New Roman" w:cs="Times New Roman"/>
          <w:sz w:val="28"/>
          <w:szCs w:val="28"/>
        </w:rPr>
        <w:t>Красный цвет – ребёнок самостоятельно и правильно справляется с заданием;</w:t>
      </w:r>
    </w:p>
    <w:p w:rsidR="008404A0" w:rsidRPr="00D267CF" w:rsidRDefault="008404A0" w:rsidP="00D267CF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CF">
        <w:rPr>
          <w:rFonts w:ascii="Times New Roman" w:hAnsi="Times New Roman" w:cs="Times New Roman"/>
          <w:sz w:val="28"/>
          <w:szCs w:val="28"/>
        </w:rPr>
        <w:t>Зелёный цвет – для правильного выполнения задания ребёнку требуется несколько самостоятельных попыток или подсказки педагога;</w:t>
      </w:r>
    </w:p>
    <w:p w:rsidR="008404A0" w:rsidRPr="006C75AC" w:rsidRDefault="008404A0" w:rsidP="00EC463B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CF">
        <w:rPr>
          <w:rFonts w:ascii="Times New Roman" w:hAnsi="Times New Roman" w:cs="Times New Roman"/>
          <w:sz w:val="28"/>
          <w:szCs w:val="28"/>
        </w:rPr>
        <w:t>Синий цвет – ребёнок не выполнил задание даже после подсказки педагога.</w:t>
      </w:r>
    </w:p>
    <w:p w:rsidR="008F6F33" w:rsidRDefault="008F6F33" w:rsidP="00D267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4A0" w:rsidRDefault="008404A0" w:rsidP="00D267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CF">
        <w:rPr>
          <w:rFonts w:ascii="Times New Roman" w:hAnsi="Times New Roman" w:cs="Times New Roman"/>
          <w:b/>
          <w:sz w:val="28"/>
          <w:szCs w:val="28"/>
        </w:rPr>
        <w:t>Краткий список терминов игры в шашки:</w:t>
      </w:r>
    </w:p>
    <w:p w:rsidR="00EC463B" w:rsidRPr="00D267CF" w:rsidRDefault="00EC463B" w:rsidP="00D267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4A0" w:rsidRPr="00D267CF" w:rsidRDefault="008404A0" w:rsidP="00D267C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CF">
        <w:rPr>
          <w:rFonts w:ascii="Times New Roman" w:hAnsi="Times New Roman" w:cs="Times New Roman"/>
          <w:sz w:val="28"/>
          <w:szCs w:val="28"/>
        </w:rPr>
        <w:t>Простая – обычная шашка (не дамка);</w:t>
      </w:r>
    </w:p>
    <w:p w:rsidR="008404A0" w:rsidRPr="00D267CF" w:rsidRDefault="008404A0" w:rsidP="00D267C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CF">
        <w:rPr>
          <w:rFonts w:ascii="Times New Roman" w:hAnsi="Times New Roman" w:cs="Times New Roman"/>
          <w:sz w:val="28"/>
          <w:szCs w:val="28"/>
        </w:rPr>
        <w:t>Бортовые – шашки, занимающие бортовые шашечной доски;</w:t>
      </w:r>
    </w:p>
    <w:p w:rsidR="008404A0" w:rsidRPr="00D267CF" w:rsidRDefault="008404A0" w:rsidP="00D267C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7CF">
        <w:rPr>
          <w:rFonts w:ascii="Times New Roman" w:hAnsi="Times New Roman" w:cs="Times New Roman"/>
          <w:sz w:val="28"/>
          <w:szCs w:val="28"/>
        </w:rPr>
        <w:t>Дамочные</w:t>
      </w:r>
      <w:proofErr w:type="spellEnd"/>
      <w:r w:rsidRPr="00D267CF">
        <w:rPr>
          <w:rFonts w:ascii="Times New Roman" w:hAnsi="Times New Roman" w:cs="Times New Roman"/>
          <w:sz w:val="28"/>
          <w:szCs w:val="28"/>
        </w:rPr>
        <w:t xml:space="preserve"> – поля, находящиеся в последних горизонтальных рядах шашечной доски;</w:t>
      </w:r>
    </w:p>
    <w:p w:rsidR="008404A0" w:rsidRPr="00D267CF" w:rsidRDefault="008404A0" w:rsidP="00D267C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CF">
        <w:rPr>
          <w:rFonts w:ascii="Times New Roman" w:hAnsi="Times New Roman" w:cs="Times New Roman"/>
          <w:sz w:val="28"/>
          <w:szCs w:val="28"/>
        </w:rPr>
        <w:t xml:space="preserve">Дамка – шашка, достигшая </w:t>
      </w:r>
      <w:proofErr w:type="spellStart"/>
      <w:r w:rsidRPr="00D267CF">
        <w:rPr>
          <w:rFonts w:ascii="Times New Roman" w:hAnsi="Times New Roman" w:cs="Times New Roman"/>
          <w:sz w:val="28"/>
          <w:szCs w:val="28"/>
        </w:rPr>
        <w:t>дамочных</w:t>
      </w:r>
      <w:proofErr w:type="spellEnd"/>
      <w:r w:rsidRPr="00D267CF">
        <w:rPr>
          <w:rFonts w:ascii="Times New Roman" w:hAnsi="Times New Roman" w:cs="Times New Roman"/>
          <w:sz w:val="28"/>
          <w:szCs w:val="28"/>
        </w:rPr>
        <w:t xml:space="preserve"> полей;</w:t>
      </w:r>
    </w:p>
    <w:p w:rsidR="008404A0" w:rsidRPr="00D267CF" w:rsidRDefault="008404A0" w:rsidP="00D267C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CF">
        <w:rPr>
          <w:rFonts w:ascii="Times New Roman" w:hAnsi="Times New Roman" w:cs="Times New Roman"/>
          <w:sz w:val="28"/>
          <w:szCs w:val="28"/>
        </w:rPr>
        <w:t>Ход – передвижение шашки с одного поля на другое;</w:t>
      </w:r>
    </w:p>
    <w:p w:rsidR="008404A0" w:rsidRPr="00D267CF" w:rsidRDefault="008404A0" w:rsidP="00D267C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CF">
        <w:rPr>
          <w:rFonts w:ascii="Times New Roman" w:hAnsi="Times New Roman" w:cs="Times New Roman"/>
          <w:sz w:val="28"/>
          <w:szCs w:val="28"/>
        </w:rPr>
        <w:t>Тихий ход или темп – простое перемещение шашки;</w:t>
      </w:r>
    </w:p>
    <w:p w:rsidR="008404A0" w:rsidRPr="00D267CF" w:rsidRDefault="008404A0" w:rsidP="00D267C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CF">
        <w:rPr>
          <w:rFonts w:ascii="Times New Roman" w:hAnsi="Times New Roman" w:cs="Times New Roman"/>
          <w:sz w:val="28"/>
          <w:szCs w:val="28"/>
        </w:rPr>
        <w:t>Ударный ход – удар или бой, сопровождающийся взятием шашки или шашек противника; поддача – преднамеренная постановка шашки на удар;</w:t>
      </w:r>
    </w:p>
    <w:p w:rsidR="00770BFC" w:rsidRDefault="008404A0" w:rsidP="00770BFC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CF">
        <w:rPr>
          <w:rFonts w:ascii="Times New Roman" w:hAnsi="Times New Roman" w:cs="Times New Roman"/>
          <w:sz w:val="28"/>
          <w:szCs w:val="28"/>
        </w:rPr>
        <w:t>Дебют – первая стадия партии, во время которой соперники стремятся наилучшим образом развить свои силы и создать предпосылки для следующих операций.</w:t>
      </w:r>
    </w:p>
    <w:p w:rsidR="00EC463B" w:rsidRDefault="00EC463B" w:rsidP="00EC463B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70BFC" w:rsidRDefault="00770BFC" w:rsidP="00770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5AC" w:rsidRDefault="006C75AC" w:rsidP="00770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5AC" w:rsidRDefault="006C75AC" w:rsidP="00770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5AC" w:rsidRDefault="006C75AC" w:rsidP="00770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359" w:rsidRDefault="00646359" w:rsidP="006463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68EA" w:rsidRPr="00171D9A" w:rsidRDefault="002068EA" w:rsidP="006463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71D9A">
        <w:rPr>
          <w:rFonts w:ascii="Times New Roman" w:hAnsi="Times New Roman" w:cs="Times New Roman"/>
          <w:b/>
          <w:sz w:val="28"/>
        </w:rPr>
        <w:lastRenderedPageBreak/>
        <w:t xml:space="preserve">Перспективное планирование работы по </w:t>
      </w:r>
      <w:r>
        <w:rPr>
          <w:rFonts w:ascii="Times New Roman" w:hAnsi="Times New Roman" w:cs="Times New Roman"/>
          <w:b/>
          <w:sz w:val="28"/>
        </w:rPr>
        <w:t>шашкам</w:t>
      </w:r>
    </w:p>
    <w:tbl>
      <w:tblPr>
        <w:tblStyle w:val="a4"/>
        <w:tblW w:w="10774" w:type="dxa"/>
        <w:tblInd w:w="-176" w:type="dxa"/>
        <w:tblLook w:val="04A0" w:firstRow="1" w:lastRow="0" w:firstColumn="1" w:lastColumn="0" w:noHBand="0" w:noVBand="1"/>
      </w:tblPr>
      <w:tblGrid>
        <w:gridCol w:w="1393"/>
        <w:gridCol w:w="2247"/>
        <w:gridCol w:w="2486"/>
        <w:gridCol w:w="2385"/>
        <w:gridCol w:w="2263"/>
      </w:tblGrid>
      <w:tr w:rsidR="002068EA" w:rsidTr="00646359">
        <w:tc>
          <w:tcPr>
            <w:tcW w:w="1393" w:type="dxa"/>
          </w:tcPr>
          <w:p w:rsidR="002068EA" w:rsidRDefault="002068EA" w:rsidP="00BE13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Месяц </w:t>
            </w:r>
          </w:p>
        </w:tc>
        <w:tc>
          <w:tcPr>
            <w:tcW w:w="2247" w:type="dxa"/>
          </w:tcPr>
          <w:p w:rsidR="002068EA" w:rsidRDefault="002068EA" w:rsidP="00BE13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неделя</w:t>
            </w:r>
          </w:p>
        </w:tc>
        <w:tc>
          <w:tcPr>
            <w:tcW w:w="2486" w:type="dxa"/>
          </w:tcPr>
          <w:p w:rsidR="002068EA" w:rsidRDefault="002068EA" w:rsidP="00BE13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</w:tc>
        <w:tc>
          <w:tcPr>
            <w:tcW w:w="2385" w:type="dxa"/>
          </w:tcPr>
          <w:p w:rsidR="002068EA" w:rsidRDefault="002068EA" w:rsidP="00BE13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</w:tc>
        <w:tc>
          <w:tcPr>
            <w:tcW w:w="2263" w:type="dxa"/>
          </w:tcPr>
          <w:p w:rsidR="002068EA" w:rsidRDefault="002068EA" w:rsidP="00BE13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</w:tc>
      </w:tr>
      <w:tr w:rsidR="002068EA" w:rsidRPr="00AF037A" w:rsidTr="00646359">
        <w:tc>
          <w:tcPr>
            <w:tcW w:w="1393" w:type="dxa"/>
          </w:tcPr>
          <w:p w:rsidR="002068EA" w:rsidRDefault="002068EA" w:rsidP="00BE13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2247" w:type="dxa"/>
          </w:tcPr>
          <w:p w:rsidR="002068EA" w:rsidRPr="00AF037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детьми. Наблюдение за детьми.</w:t>
            </w:r>
          </w:p>
        </w:tc>
        <w:tc>
          <w:tcPr>
            <w:tcW w:w="2486" w:type="dxa"/>
          </w:tcPr>
          <w:p w:rsidR="002068EA" w:rsidRPr="00AF037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Диагностика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умения у детей играть в шашки.</w:t>
            </w:r>
          </w:p>
        </w:tc>
        <w:tc>
          <w:tcPr>
            <w:tcW w:w="2385" w:type="dxa"/>
          </w:tcPr>
          <w:p w:rsidR="002068E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игровой зоны для детей.   </w:t>
            </w:r>
          </w:p>
          <w:p w:rsidR="002068EA" w:rsidRPr="00AF037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ознакомление с шашечной доской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ознакомление  детей с историей возникновения шашек. Привитие любви к древней игре. </w:t>
            </w:r>
          </w:p>
        </w:tc>
        <w:tc>
          <w:tcPr>
            <w:tcW w:w="2263" w:type="dxa"/>
          </w:tcPr>
          <w:p w:rsidR="002068E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доской и фигурами. Беседа об игре в шашки. Вертикальные и горизонтальные линии.</w:t>
            </w:r>
          </w:p>
          <w:p w:rsidR="002068E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познакомить  детей с шашечной доской с белыми и черными полями.</w:t>
            </w:r>
          </w:p>
          <w:p w:rsidR="002068EA" w:rsidRPr="00AF037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Воспитание коммуникативных навыков.</w:t>
            </w:r>
          </w:p>
        </w:tc>
      </w:tr>
      <w:tr w:rsidR="002068EA" w:rsidRPr="00AF037A" w:rsidTr="00646359">
        <w:tc>
          <w:tcPr>
            <w:tcW w:w="1393" w:type="dxa"/>
          </w:tcPr>
          <w:p w:rsidR="002068EA" w:rsidRDefault="002068EA" w:rsidP="00BE13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Октябрь </w:t>
            </w:r>
          </w:p>
        </w:tc>
        <w:tc>
          <w:tcPr>
            <w:tcW w:w="2247" w:type="dxa"/>
          </w:tcPr>
          <w:p w:rsidR="002068E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Тема. Шашечная доска. Ход. Бой.</w:t>
            </w:r>
          </w:p>
          <w:p w:rsidR="002068EA" w:rsidRPr="00AF037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 научить детей обращаться с доской фигурами. Упражнять в умении ориентироваться на плоскости.</w:t>
            </w:r>
          </w:p>
        </w:tc>
        <w:tc>
          <w:tcPr>
            <w:tcW w:w="2486" w:type="dxa"/>
          </w:tcPr>
          <w:p w:rsidR="002068E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Тема. Шашечная доска. Ходы при игре.</w:t>
            </w:r>
          </w:p>
          <w:p w:rsidR="002068EA" w:rsidRPr="00AF037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познакомить детей с белыми и черными полями. Повторить знание детей о горизонтальных, вертикальных, диагональных линиях на шашечной доске, познакомить обозначением полей (буквами)</w:t>
            </w:r>
          </w:p>
        </w:tc>
        <w:tc>
          <w:tcPr>
            <w:tcW w:w="2385" w:type="dxa"/>
          </w:tcPr>
          <w:p w:rsidR="002068E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Противополо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2068E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стороны. Диагонали.</w:t>
            </w:r>
          </w:p>
          <w:p w:rsidR="002068E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познакомить детей с противоположными сторонами поля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Повторить количество полей в горизонтали и в вертикали.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интеллектуальных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068EA" w:rsidRPr="00AF037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способностей.</w:t>
            </w:r>
          </w:p>
        </w:tc>
        <w:tc>
          <w:tcPr>
            <w:tcW w:w="2263" w:type="dxa"/>
          </w:tcPr>
          <w:p w:rsidR="002068E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Обучение ходам при игре.</w:t>
            </w:r>
          </w:p>
          <w:p w:rsidR="002068E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 познакомить  детей обозначением полей буквами. Познакомить с расстановкой фигур перед шашечной игрой, развитие и совершенствование</w:t>
            </w:r>
          </w:p>
          <w:p w:rsidR="002068E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мыслительных операций. Заинтересовать детей.</w:t>
            </w:r>
          </w:p>
          <w:p w:rsidR="002068E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Тема: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пройденного</w:t>
            </w:r>
            <w:proofErr w:type="gramEnd"/>
          </w:p>
          <w:p w:rsidR="002068E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повторение ходов при игре. Черные и белые поля. Диагонали.</w:t>
            </w:r>
          </w:p>
          <w:p w:rsidR="002068E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068EA" w:rsidRPr="00AF037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68EA" w:rsidRPr="00AF037A" w:rsidTr="00646359">
        <w:tc>
          <w:tcPr>
            <w:tcW w:w="1393" w:type="dxa"/>
          </w:tcPr>
          <w:p w:rsidR="002068EA" w:rsidRDefault="002068EA" w:rsidP="00BE13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2247" w:type="dxa"/>
          </w:tcPr>
          <w:p w:rsidR="002068E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Тема. Простая шашка.</w:t>
            </w:r>
          </w:p>
          <w:p w:rsidR="002068E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повторить</w:t>
            </w:r>
          </w:p>
          <w:p w:rsidR="002068EA" w:rsidRPr="00AF037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ходы.    Закрепление пройденного материала. Заинтересовать детей к игре. </w:t>
            </w:r>
          </w:p>
        </w:tc>
        <w:tc>
          <w:tcPr>
            <w:tcW w:w="2486" w:type="dxa"/>
          </w:tcPr>
          <w:p w:rsidR="002068E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Тема. Обучение игре.</w:t>
            </w:r>
          </w:p>
          <w:p w:rsidR="002068EA" w:rsidRPr="00AF037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познакомить детей с передвижением шашек по доске, закрепить пройденный материал.</w:t>
            </w:r>
          </w:p>
        </w:tc>
        <w:tc>
          <w:tcPr>
            <w:tcW w:w="2385" w:type="dxa"/>
          </w:tcPr>
          <w:p w:rsidR="002068E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Тема. Дамка. </w:t>
            </w:r>
          </w:p>
          <w:p w:rsidR="002068E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повторить ходы.  Закрепить правила игры. Знакомство с дамкой</w:t>
            </w:r>
          </w:p>
          <w:p w:rsidR="002068EA" w:rsidRPr="00AF037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умение логически рассуждать.</w:t>
            </w:r>
          </w:p>
        </w:tc>
        <w:tc>
          <w:tcPr>
            <w:tcW w:w="2263" w:type="dxa"/>
          </w:tcPr>
          <w:p w:rsidR="002068E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Тема. Ходы простой шашкой и дамкой.</w:t>
            </w:r>
          </w:p>
          <w:p w:rsidR="002068EA" w:rsidRPr="00AF037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знакомство со всеми правилами во время игры. Настроить детей на игру. Развитие внимания.</w:t>
            </w:r>
          </w:p>
        </w:tc>
      </w:tr>
      <w:tr w:rsidR="002068EA" w:rsidRPr="00AF037A" w:rsidTr="00646359">
        <w:tc>
          <w:tcPr>
            <w:tcW w:w="1393" w:type="dxa"/>
          </w:tcPr>
          <w:p w:rsidR="002068EA" w:rsidRDefault="002068EA" w:rsidP="00BE13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2247" w:type="dxa"/>
          </w:tcPr>
          <w:p w:rsidR="002068E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между соперниками.</w:t>
            </w:r>
          </w:p>
          <w:p w:rsidR="002068EA" w:rsidRPr="00AF037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Цель: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Научить ходить дамкой.  Развитие и совершенствование мыслительных операций, сосредоточенности.</w:t>
            </w:r>
          </w:p>
        </w:tc>
        <w:tc>
          <w:tcPr>
            <w:tcW w:w="2486" w:type="dxa"/>
          </w:tcPr>
          <w:p w:rsidR="002068E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Тема. Положение в игре дамок.</w:t>
            </w:r>
          </w:p>
          <w:p w:rsidR="002068EA" w:rsidRPr="00AF037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Цель: учить детей расставлять шашки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на скорость, называя вслух поля. Научить видеть всю доску, повторить передвижение дамок.</w:t>
            </w:r>
          </w:p>
        </w:tc>
        <w:tc>
          <w:tcPr>
            <w:tcW w:w="2385" w:type="dxa"/>
          </w:tcPr>
          <w:p w:rsidR="002068E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Игра между соперниками.</w:t>
            </w:r>
          </w:p>
          <w:p w:rsidR="002068EA" w:rsidRPr="00AF037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Цель: обучение технике игры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шашки, развитие умственных способностей. Ознакомление с правилами игры.</w:t>
            </w:r>
          </w:p>
        </w:tc>
        <w:tc>
          <w:tcPr>
            <w:tcW w:w="2263" w:type="dxa"/>
          </w:tcPr>
          <w:p w:rsidR="002068E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Соревнование по шашкам на сладкий приз.</w:t>
            </w:r>
          </w:p>
          <w:p w:rsidR="002068EA" w:rsidRPr="00AF037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Цель: повторить 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передвижения шашек. Активизация мыслительной деятельности, тренировка памяти. </w:t>
            </w:r>
          </w:p>
        </w:tc>
      </w:tr>
      <w:tr w:rsidR="002068EA" w:rsidRPr="00AF037A" w:rsidTr="00646359">
        <w:tc>
          <w:tcPr>
            <w:tcW w:w="1393" w:type="dxa"/>
          </w:tcPr>
          <w:p w:rsidR="002068EA" w:rsidRDefault="002068EA" w:rsidP="00BE13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Январь</w:t>
            </w:r>
          </w:p>
        </w:tc>
        <w:tc>
          <w:tcPr>
            <w:tcW w:w="2247" w:type="dxa"/>
          </w:tcPr>
          <w:p w:rsidR="002068EA" w:rsidRPr="00AF037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6" w:type="dxa"/>
          </w:tcPr>
          <w:p w:rsidR="002068E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Тема. Ходы простой шашки и дамки.</w:t>
            </w:r>
          </w:p>
          <w:p w:rsidR="002068EA" w:rsidRPr="00AF037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продолжение игры в шашки.</w:t>
            </w:r>
          </w:p>
        </w:tc>
        <w:tc>
          <w:tcPr>
            <w:tcW w:w="2385" w:type="dxa"/>
          </w:tcPr>
          <w:p w:rsidR="002068E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Продолжение ознакомления с игрой.</w:t>
            </w:r>
          </w:p>
          <w:p w:rsidR="002068EA" w:rsidRPr="00AF037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  Знакомство со всеми правилами поведения шашек во время игры.</w:t>
            </w:r>
          </w:p>
        </w:tc>
        <w:tc>
          <w:tcPr>
            <w:tcW w:w="2263" w:type="dxa"/>
          </w:tcPr>
          <w:p w:rsidR="002068E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между соперниками.</w:t>
            </w:r>
          </w:p>
          <w:p w:rsidR="002068EA" w:rsidRPr="00AF037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особенности и правила игры с использованием шашек. Развитие и совершенствование мыслительных операций.</w:t>
            </w:r>
          </w:p>
        </w:tc>
      </w:tr>
      <w:tr w:rsidR="002068EA" w:rsidRPr="00AF037A" w:rsidTr="00646359">
        <w:tc>
          <w:tcPr>
            <w:tcW w:w="1393" w:type="dxa"/>
          </w:tcPr>
          <w:p w:rsidR="002068EA" w:rsidRDefault="002068EA" w:rsidP="00BE13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247" w:type="dxa"/>
          </w:tcPr>
          <w:p w:rsidR="002068E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Показ и обучение игры. </w:t>
            </w:r>
          </w:p>
          <w:p w:rsidR="002068EA" w:rsidRPr="00AF037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закрепление навыков игры, развивать интерес к игре в шашки.</w:t>
            </w:r>
          </w:p>
        </w:tc>
        <w:tc>
          <w:tcPr>
            <w:tcW w:w="2486" w:type="dxa"/>
          </w:tcPr>
          <w:p w:rsidR="002068E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 между детьми.</w:t>
            </w:r>
          </w:p>
          <w:p w:rsidR="002068EA" w:rsidRPr="00AF037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Развивать внимание детей видеть всю доску, повторить передвижение дамок, дать представление несколько способов на атаку неприятельской шашки.</w:t>
            </w:r>
          </w:p>
        </w:tc>
        <w:tc>
          <w:tcPr>
            <w:tcW w:w="2385" w:type="dxa"/>
          </w:tcPr>
          <w:p w:rsidR="002068E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Тема. Кто умнее?</w:t>
            </w:r>
          </w:p>
          <w:p w:rsidR="002068EA" w:rsidRPr="00AF037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Цель: Закрепить знание, об их  расстановке, о правилах и приемах игры. Развивать интеллектуальные способности детей, воспитывать чувства уважения друг к другу. </w:t>
            </w:r>
          </w:p>
        </w:tc>
        <w:tc>
          <w:tcPr>
            <w:tcW w:w="2263" w:type="dxa"/>
          </w:tcPr>
          <w:p w:rsidR="002068E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 и объяснение ходов игры.</w:t>
            </w:r>
          </w:p>
          <w:p w:rsidR="002068EA" w:rsidRPr="00AF037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Цель: закрепление навыков игры в шашки.  </w:t>
            </w:r>
          </w:p>
        </w:tc>
      </w:tr>
      <w:tr w:rsidR="002068EA" w:rsidRPr="00AF037A" w:rsidTr="00646359">
        <w:tc>
          <w:tcPr>
            <w:tcW w:w="1393" w:type="dxa"/>
          </w:tcPr>
          <w:p w:rsidR="002068EA" w:rsidRDefault="002068EA" w:rsidP="00BE13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2247" w:type="dxa"/>
          </w:tcPr>
          <w:p w:rsidR="002068E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Тема. Ограниченное количество шашек (4, 8, 12)</w:t>
            </w:r>
          </w:p>
          <w:p w:rsidR="002068EA" w:rsidRPr="00AF037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научить детей видеть всю доску, активизация памяти и наблюдательности.</w:t>
            </w:r>
          </w:p>
        </w:tc>
        <w:tc>
          <w:tcPr>
            <w:tcW w:w="2486" w:type="dxa"/>
          </w:tcPr>
          <w:p w:rsidR="002068E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Тема. Ходы простой шашкой и дамкой.  </w:t>
            </w:r>
          </w:p>
          <w:p w:rsidR="002068EA" w:rsidRPr="00AF037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Познакомить детей   приемами о защите нападения.  Развитие моторики. Тренировка логического и стратегического мышления.</w:t>
            </w:r>
          </w:p>
        </w:tc>
        <w:tc>
          <w:tcPr>
            <w:tcW w:w="2385" w:type="dxa"/>
          </w:tcPr>
          <w:p w:rsidR="002068E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Тема. Ограниченное количество шашек (4, 8, 12) </w:t>
            </w:r>
          </w:p>
          <w:p w:rsidR="002068EA" w:rsidRPr="00AF037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Развитие умственных способностей: умения производить расчеты на несколько ходов вперед.</w:t>
            </w:r>
          </w:p>
        </w:tc>
        <w:tc>
          <w:tcPr>
            <w:tcW w:w="2263" w:type="dxa"/>
          </w:tcPr>
          <w:p w:rsidR="002068E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Тренировочные турниры.</w:t>
            </w:r>
          </w:p>
          <w:p w:rsidR="002068EA" w:rsidRPr="00AF037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Познакомить детей с правилами шашечной игры. Развивать умение играть, выигрывать проигрывать, воспитывать волю к победе.</w:t>
            </w:r>
          </w:p>
        </w:tc>
      </w:tr>
      <w:tr w:rsidR="002068EA" w:rsidRPr="00AF037A" w:rsidTr="00646359">
        <w:tc>
          <w:tcPr>
            <w:tcW w:w="1393" w:type="dxa"/>
          </w:tcPr>
          <w:p w:rsidR="002068EA" w:rsidRDefault="002068EA" w:rsidP="00BE13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247" w:type="dxa"/>
          </w:tcPr>
          <w:p w:rsidR="002068E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Тема. Как начинать шашечную игру.</w:t>
            </w:r>
          </w:p>
          <w:p w:rsidR="002068EA" w:rsidRPr="00AF037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повторить расстановку фигур. Воспитывать бережное отношение к шашкам.</w:t>
            </w:r>
          </w:p>
        </w:tc>
        <w:tc>
          <w:tcPr>
            <w:tcW w:w="2486" w:type="dxa"/>
          </w:tcPr>
          <w:p w:rsidR="002068E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Соревнование между детьми. </w:t>
            </w:r>
          </w:p>
          <w:p w:rsidR="002068EA" w:rsidRPr="00AF037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развивать внимание видеть всю доску, познакомить с основными правилами игры.</w:t>
            </w:r>
          </w:p>
        </w:tc>
        <w:tc>
          <w:tcPr>
            <w:tcW w:w="2385" w:type="dxa"/>
          </w:tcPr>
          <w:p w:rsidR="002068E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Тема. Шашечная страна.</w:t>
            </w:r>
          </w:p>
          <w:p w:rsidR="002068EA" w:rsidRPr="00AF037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воспитывать любовь и интерес к игре. Повторить усвоенные знания.</w:t>
            </w:r>
          </w:p>
        </w:tc>
        <w:tc>
          <w:tcPr>
            <w:tcW w:w="2263" w:type="dxa"/>
          </w:tcPr>
          <w:p w:rsidR="002068E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Соревнование между педагогами.</w:t>
            </w:r>
          </w:p>
          <w:p w:rsidR="002068EA" w:rsidRPr="00AF037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 использовать приемы и правила игры. Закрепление навыков игры</w:t>
            </w:r>
          </w:p>
        </w:tc>
      </w:tr>
      <w:tr w:rsidR="002068EA" w:rsidRPr="00AF037A" w:rsidTr="00646359">
        <w:tc>
          <w:tcPr>
            <w:tcW w:w="1393" w:type="dxa"/>
          </w:tcPr>
          <w:p w:rsidR="002068EA" w:rsidRDefault="002068EA" w:rsidP="00BE13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Май </w:t>
            </w:r>
          </w:p>
        </w:tc>
        <w:tc>
          <w:tcPr>
            <w:tcW w:w="2247" w:type="dxa"/>
          </w:tcPr>
          <w:p w:rsidR="002068E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Соревнование между группами.</w:t>
            </w:r>
          </w:p>
          <w:p w:rsidR="002068EA" w:rsidRPr="00AF037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закрепить знание  игры, развивать интеллектуальные способности, воспитывать чувство уважения друг другу.</w:t>
            </w:r>
          </w:p>
        </w:tc>
        <w:tc>
          <w:tcPr>
            <w:tcW w:w="2486" w:type="dxa"/>
          </w:tcPr>
          <w:p w:rsidR="002068E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между группами.</w:t>
            </w:r>
          </w:p>
          <w:p w:rsidR="002068E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Цель: прививать желание играть, использовать знакомые приемы, действовать в уме, играть по правилам. Воспитывать чувство уважения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играющим.</w:t>
            </w:r>
          </w:p>
          <w:p w:rsidR="002068EA" w:rsidRPr="00AF037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5" w:type="dxa"/>
          </w:tcPr>
          <w:p w:rsidR="002068E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Шашечный турнир среди воспитанников. </w:t>
            </w:r>
          </w:p>
          <w:p w:rsidR="002068EA" w:rsidRPr="00AF037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Цель: поднять у детей интерес к шашечной игре, развивать нестандартное мышление, предоставить возможность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совместного общения.</w:t>
            </w:r>
          </w:p>
        </w:tc>
        <w:tc>
          <w:tcPr>
            <w:tcW w:w="2263" w:type="dxa"/>
          </w:tcPr>
          <w:p w:rsidR="002068EA" w:rsidRPr="00AF037A" w:rsidRDefault="002068EA" w:rsidP="00BE1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Шашечные турниры: окружной, городской.</w:t>
            </w:r>
          </w:p>
        </w:tc>
      </w:tr>
    </w:tbl>
    <w:p w:rsidR="002068EA" w:rsidRPr="001A0273" w:rsidRDefault="002068EA" w:rsidP="002068EA">
      <w:pPr>
        <w:jc w:val="center"/>
        <w:rPr>
          <w:rFonts w:ascii="Times New Roman" w:hAnsi="Times New Roman" w:cs="Times New Roman"/>
          <w:sz w:val="28"/>
        </w:rPr>
      </w:pPr>
    </w:p>
    <w:p w:rsidR="00905A40" w:rsidRDefault="00905A40" w:rsidP="00072D3E">
      <w:pPr>
        <w:rPr>
          <w:rFonts w:ascii="Times New Roman" w:hAnsi="Times New Roman" w:cs="Times New Roman"/>
          <w:b/>
          <w:sz w:val="28"/>
          <w:szCs w:val="28"/>
        </w:rPr>
      </w:pPr>
    </w:p>
    <w:p w:rsidR="00905A40" w:rsidRPr="007A1877" w:rsidRDefault="00905A40" w:rsidP="00905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77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  <w:r w:rsidR="00EA36AC">
        <w:rPr>
          <w:rFonts w:ascii="Times New Roman" w:hAnsi="Times New Roman" w:cs="Times New Roman"/>
          <w:b/>
          <w:sz w:val="28"/>
          <w:szCs w:val="28"/>
        </w:rPr>
        <w:t xml:space="preserve"> по обучению детей шашкам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50"/>
        <w:gridCol w:w="5201"/>
        <w:gridCol w:w="1319"/>
        <w:gridCol w:w="1070"/>
        <w:gridCol w:w="1366"/>
      </w:tblGrid>
      <w:tr w:rsidR="00905A40" w:rsidTr="00B507D2">
        <w:trPr>
          <w:trHeight w:val="322"/>
        </w:trPr>
        <w:tc>
          <w:tcPr>
            <w:tcW w:w="650" w:type="dxa"/>
            <w:vMerge w:val="restart"/>
          </w:tcPr>
          <w:p w:rsidR="00905A40" w:rsidRDefault="00905A40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01" w:type="dxa"/>
            <w:vMerge w:val="restart"/>
          </w:tcPr>
          <w:p w:rsidR="00905A40" w:rsidRDefault="00905A40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Темы занятий</w:t>
            </w:r>
          </w:p>
        </w:tc>
        <w:tc>
          <w:tcPr>
            <w:tcW w:w="3755" w:type="dxa"/>
            <w:gridSpan w:val="3"/>
            <w:tcBorders>
              <w:bottom w:val="single" w:sz="4" w:space="0" w:color="auto"/>
            </w:tcBorders>
          </w:tcPr>
          <w:p w:rsidR="00905A40" w:rsidRDefault="00905A40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05A40" w:rsidTr="00B507D2">
        <w:trPr>
          <w:trHeight w:val="368"/>
        </w:trPr>
        <w:tc>
          <w:tcPr>
            <w:tcW w:w="650" w:type="dxa"/>
            <w:vMerge/>
            <w:tcBorders>
              <w:bottom w:val="single" w:sz="4" w:space="0" w:color="auto"/>
            </w:tcBorders>
          </w:tcPr>
          <w:p w:rsidR="00905A40" w:rsidRDefault="00905A40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  <w:vMerge/>
            <w:tcBorders>
              <w:bottom w:val="single" w:sz="4" w:space="0" w:color="auto"/>
            </w:tcBorders>
          </w:tcPr>
          <w:p w:rsidR="00905A40" w:rsidRDefault="00905A40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40" w:rsidRDefault="00905A40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40" w:rsidRDefault="00905A40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A40" w:rsidRDefault="00905A40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905A40" w:rsidTr="00F93DBB">
        <w:trPr>
          <w:trHeight w:val="1120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905A40" w:rsidRDefault="00905A40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</w:tcPr>
          <w:p w:rsidR="00F93DBB" w:rsidRDefault="00935CBD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игровой зоны для детей </w:t>
            </w:r>
          </w:p>
          <w:p w:rsidR="00F93DBB" w:rsidRDefault="00F93DBB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DBB" w:rsidRDefault="00F93DBB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40" w:rsidRDefault="00905A40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40" w:rsidRDefault="00905A40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A40" w:rsidRDefault="00905A40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DBB" w:rsidTr="00B507D2">
        <w:trPr>
          <w:trHeight w:val="636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F93DBB" w:rsidRDefault="007550D8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</w:tcPr>
          <w:p w:rsidR="00935CBD" w:rsidRDefault="00935CBD" w:rsidP="0093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доской и фигурами. Беседа об игре в шашки. Знакомство с чемпионами России по шашкам</w:t>
            </w:r>
          </w:p>
          <w:p w:rsidR="00F93DBB" w:rsidRDefault="00F93DBB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B" w:rsidRDefault="00E22690" w:rsidP="00821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B" w:rsidRDefault="007550D8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DBB" w:rsidRDefault="00F93DBB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DBB" w:rsidTr="00B507D2">
        <w:trPr>
          <w:trHeight w:val="636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F93DBB" w:rsidRDefault="007550D8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93DBB" w:rsidRDefault="00F93DBB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</w:tcPr>
          <w:p w:rsidR="00F93DBB" w:rsidRDefault="00935CBD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Шашечная доска. Ход. Бой.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B" w:rsidRDefault="00E22690" w:rsidP="00821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B" w:rsidRDefault="00F93DBB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DBB" w:rsidRDefault="00567DF1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A40" w:rsidTr="00B507D2">
        <w:trPr>
          <w:trHeight w:val="747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905A40" w:rsidRDefault="00567DF1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</w:tcPr>
          <w:p w:rsidR="00905A40" w:rsidRDefault="00935CBD" w:rsidP="0093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Шашечная доска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Ходы при игре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40" w:rsidRDefault="00905A40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22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40" w:rsidRDefault="00905A40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A40" w:rsidRDefault="00935CBD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A40" w:rsidTr="00B507D2">
        <w:trPr>
          <w:trHeight w:val="788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905A40" w:rsidRDefault="00567DF1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</w:tcPr>
          <w:p w:rsidR="00905A40" w:rsidRDefault="00935CBD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Противоположные стороны. Диагонали.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40" w:rsidRDefault="00E22690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  <w:r w:rsidR="00905A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40" w:rsidRDefault="00567DF1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A40" w:rsidRDefault="00905A40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40" w:rsidTr="00B507D2">
        <w:trPr>
          <w:trHeight w:val="896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905A40" w:rsidRDefault="00567DF1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</w:tcPr>
          <w:p w:rsidR="00905A40" w:rsidRDefault="0075301E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ходам при игре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40" w:rsidRDefault="00E22690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 </w:t>
            </w:r>
            <w:r w:rsidR="00905A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40" w:rsidRDefault="00905A40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A40" w:rsidRDefault="00567DF1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A40" w:rsidTr="00B507D2">
        <w:trPr>
          <w:trHeight w:val="855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905A40" w:rsidRDefault="007550D8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</w:tcPr>
          <w:p w:rsidR="00905A40" w:rsidRDefault="00935CBD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Простая  шашка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40" w:rsidRDefault="00E22690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40" w:rsidRDefault="00C25363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A40" w:rsidRDefault="00905A40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40" w:rsidTr="00B507D2">
        <w:trPr>
          <w:trHeight w:val="869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905A40" w:rsidRDefault="007550D8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</w:tcPr>
          <w:p w:rsidR="00905A40" w:rsidRDefault="00935CBD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игре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40" w:rsidRDefault="00E22690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40" w:rsidRDefault="00905A40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A40" w:rsidRDefault="00905A40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A40" w:rsidTr="00B507D2">
        <w:trPr>
          <w:trHeight w:val="924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905A40" w:rsidRDefault="007550D8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</w:tcPr>
          <w:p w:rsidR="00905A40" w:rsidRDefault="00935CBD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Дамка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40" w:rsidRDefault="00905A40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22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40" w:rsidRDefault="00905A40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A40" w:rsidRDefault="00905A40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40" w:rsidTr="00B507D2">
        <w:trPr>
          <w:trHeight w:val="828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905A40" w:rsidRDefault="007550D8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</w:tcPr>
          <w:p w:rsidR="00905A40" w:rsidRDefault="00935CBD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Ходы простой шашкой и дамкой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40" w:rsidRDefault="00905A40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22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40" w:rsidRDefault="00905A40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A40" w:rsidRDefault="00905A40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A40" w:rsidTr="00B507D2">
        <w:trPr>
          <w:trHeight w:val="720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905A40" w:rsidRDefault="007550D8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</w:tcPr>
          <w:p w:rsidR="00905A40" w:rsidRDefault="00935CBD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40" w:rsidRDefault="00E22690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  <w:r w:rsidR="00905A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40" w:rsidRDefault="00905A40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A40" w:rsidRDefault="00C25363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A40" w:rsidTr="00B507D2">
        <w:trPr>
          <w:trHeight w:val="869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905A40" w:rsidRDefault="00905A40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50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</w:tcPr>
          <w:p w:rsidR="00905A40" w:rsidRDefault="00935CBD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между соперниками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40" w:rsidRDefault="00905A40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22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40" w:rsidRDefault="00905A40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A40" w:rsidRDefault="00905A40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A40" w:rsidTr="00B507D2">
        <w:trPr>
          <w:trHeight w:val="883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905A40" w:rsidRDefault="00905A40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50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</w:tcPr>
          <w:p w:rsidR="00905A40" w:rsidRDefault="00935CBD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положения в игре дамкой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40" w:rsidRDefault="00E22690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40" w:rsidRDefault="00935CBD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A40" w:rsidRDefault="00905A40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40" w:rsidTr="00FB1BFE">
        <w:trPr>
          <w:trHeight w:val="415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905A40" w:rsidRDefault="007550D8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</w:tcPr>
          <w:p w:rsidR="00905A40" w:rsidRDefault="00935CBD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соперникам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40" w:rsidRDefault="00905A40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22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40" w:rsidRDefault="00905A40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A40" w:rsidRDefault="00E22690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A40" w:rsidTr="00FB1BFE">
        <w:trPr>
          <w:trHeight w:val="512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905A40" w:rsidRDefault="00905A40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550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</w:tcPr>
          <w:p w:rsidR="00935CBD" w:rsidRDefault="00935CBD" w:rsidP="0093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шашкам на сладкий приз</w:t>
            </w:r>
          </w:p>
          <w:p w:rsidR="00905A40" w:rsidRDefault="00905A40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40" w:rsidRDefault="00C25363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40" w:rsidRDefault="00905A40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A40" w:rsidRDefault="00905A40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A40" w:rsidTr="00B507D2">
        <w:trPr>
          <w:trHeight w:val="624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905A40" w:rsidRDefault="00905A40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50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</w:tcPr>
          <w:p w:rsidR="00905A40" w:rsidRDefault="00935CBD" w:rsidP="0093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Ходы простой шашки и дамки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40" w:rsidRDefault="00E22690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40" w:rsidRDefault="00905A40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A40" w:rsidRDefault="00B02D24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A40" w:rsidTr="00B507D2">
        <w:trPr>
          <w:trHeight w:val="530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905A40" w:rsidRDefault="00905A40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50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</w:tcPr>
          <w:p w:rsidR="00935CBD" w:rsidRDefault="00935CBD" w:rsidP="0093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ознакомления с игрой </w:t>
            </w:r>
          </w:p>
          <w:p w:rsidR="00905A40" w:rsidRDefault="00905A40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40" w:rsidRDefault="00E22690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  <w:r w:rsidR="00905A4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40" w:rsidRDefault="00935CBD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A40" w:rsidRDefault="00905A40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40" w:rsidTr="00B507D2">
        <w:trPr>
          <w:trHeight w:val="624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905A40" w:rsidRDefault="00905A40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50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</w:tcPr>
          <w:p w:rsidR="00905A40" w:rsidRDefault="00935CBD" w:rsidP="0093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между соперниками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40" w:rsidRDefault="00E22690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40" w:rsidRDefault="00905A40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A40" w:rsidRDefault="00E22690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A40" w:rsidTr="00B507D2">
        <w:trPr>
          <w:trHeight w:val="734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905A40" w:rsidRDefault="00905A40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50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</w:tcPr>
          <w:p w:rsidR="00905A40" w:rsidRDefault="00935CBD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и обучение игры в шашки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40" w:rsidRDefault="00E22690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40" w:rsidRDefault="00905A40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A40" w:rsidRDefault="00F77082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A40" w:rsidTr="00B507D2">
        <w:trPr>
          <w:trHeight w:val="489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905A40" w:rsidRDefault="007550D8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</w:tcPr>
          <w:p w:rsidR="00905A40" w:rsidRDefault="00935CBD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между детьми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40" w:rsidRDefault="00905A40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22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40" w:rsidRDefault="00905A40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A40" w:rsidRDefault="00E22690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A40" w:rsidTr="00B507D2">
        <w:trPr>
          <w:trHeight w:val="842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905A40" w:rsidRDefault="00905A40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50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</w:tcPr>
          <w:p w:rsidR="00905A40" w:rsidRDefault="00935CBD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умнее?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40" w:rsidRDefault="00905A40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82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40" w:rsidRDefault="00935CBD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A40" w:rsidRDefault="00905A40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40" w:rsidTr="00B507D2">
        <w:trPr>
          <w:trHeight w:val="597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905A40" w:rsidRDefault="00905A40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50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</w:tcPr>
          <w:p w:rsidR="00905A40" w:rsidRDefault="00935CBD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и объяснение ходов игры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40" w:rsidRDefault="00E22690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40" w:rsidRDefault="00B02D24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A40" w:rsidRDefault="00905A40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40" w:rsidTr="00B507D2">
        <w:trPr>
          <w:trHeight w:val="489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905A40" w:rsidRDefault="00182CF4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50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</w:tcPr>
          <w:p w:rsidR="00905A40" w:rsidRDefault="0040083F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ограниченным количеством шашек (4,8,12)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40" w:rsidRDefault="00905A40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8356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40" w:rsidRDefault="00905A40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A40" w:rsidRDefault="00B02D24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238" w:rsidTr="00B507D2">
        <w:trPr>
          <w:trHeight w:val="489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2B2238" w:rsidRDefault="002B2238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</w:tcPr>
          <w:p w:rsidR="002B2238" w:rsidRDefault="0040083F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Ходы простой шашкой и дамкой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38" w:rsidRDefault="002928DB" w:rsidP="002B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38" w:rsidRDefault="002B2238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238" w:rsidRDefault="0040083F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238" w:rsidTr="00B507D2">
        <w:trPr>
          <w:trHeight w:val="489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2B2238" w:rsidRDefault="002B2238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</w:tcPr>
          <w:p w:rsidR="002B2238" w:rsidRDefault="0040083F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ограниченным количеством шашек (4,8,12)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38" w:rsidRDefault="002928DB" w:rsidP="002B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38" w:rsidRDefault="00B02D24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238" w:rsidRDefault="002B2238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CF4" w:rsidTr="00B507D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50" w:type="dxa"/>
          </w:tcPr>
          <w:p w:rsidR="00182CF4" w:rsidRDefault="00D854F2" w:rsidP="00D85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18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1" w:type="dxa"/>
          </w:tcPr>
          <w:p w:rsidR="00182CF4" w:rsidRDefault="0040083F" w:rsidP="00182CF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турниры</w:t>
            </w:r>
          </w:p>
        </w:tc>
        <w:tc>
          <w:tcPr>
            <w:tcW w:w="1319" w:type="dxa"/>
          </w:tcPr>
          <w:p w:rsidR="00182CF4" w:rsidRDefault="002928DB" w:rsidP="00182CF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070" w:type="dxa"/>
          </w:tcPr>
          <w:p w:rsidR="00182CF4" w:rsidRDefault="00182CF4" w:rsidP="0040083F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182CF4" w:rsidRDefault="006800B5" w:rsidP="0040083F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2CF4" w:rsidTr="00B507D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50" w:type="dxa"/>
          </w:tcPr>
          <w:p w:rsidR="00182CF4" w:rsidRDefault="00D854F2" w:rsidP="00D85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18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1" w:type="dxa"/>
          </w:tcPr>
          <w:p w:rsidR="00182CF4" w:rsidRDefault="0040083F" w:rsidP="0082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начинать шашечную игру</w:t>
            </w:r>
          </w:p>
        </w:tc>
        <w:tc>
          <w:tcPr>
            <w:tcW w:w="1319" w:type="dxa"/>
          </w:tcPr>
          <w:p w:rsidR="00182CF4" w:rsidRDefault="002928DB" w:rsidP="00182CF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070" w:type="dxa"/>
          </w:tcPr>
          <w:p w:rsidR="00182CF4" w:rsidRDefault="002928DB" w:rsidP="0040083F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182CF4" w:rsidRDefault="00182CF4" w:rsidP="0040083F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883" w:rsidTr="00B507D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50" w:type="dxa"/>
          </w:tcPr>
          <w:p w:rsidR="00821883" w:rsidRDefault="00821883" w:rsidP="00D85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01" w:type="dxa"/>
          </w:tcPr>
          <w:p w:rsidR="00821883" w:rsidRDefault="0040083F" w:rsidP="0082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между детьми</w:t>
            </w:r>
          </w:p>
        </w:tc>
        <w:tc>
          <w:tcPr>
            <w:tcW w:w="1319" w:type="dxa"/>
          </w:tcPr>
          <w:p w:rsidR="00821883" w:rsidRDefault="002928DB" w:rsidP="00821883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821883" w:rsidRDefault="00821883" w:rsidP="0040083F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821883" w:rsidRDefault="00821883" w:rsidP="0040083F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883" w:rsidTr="00B507D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50" w:type="dxa"/>
          </w:tcPr>
          <w:p w:rsidR="00821883" w:rsidRDefault="00821883" w:rsidP="00D85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01" w:type="dxa"/>
          </w:tcPr>
          <w:p w:rsidR="00821883" w:rsidRDefault="0040083F" w:rsidP="0082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Шашечная страна</w:t>
            </w:r>
          </w:p>
        </w:tc>
        <w:tc>
          <w:tcPr>
            <w:tcW w:w="1319" w:type="dxa"/>
          </w:tcPr>
          <w:p w:rsidR="00821883" w:rsidRDefault="00821883" w:rsidP="00B46B24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821883" w:rsidRDefault="0040083F" w:rsidP="0040083F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821883" w:rsidRDefault="00821883" w:rsidP="0040083F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883" w:rsidTr="00B507D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50" w:type="dxa"/>
          </w:tcPr>
          <w:p w:rsidR="00821883" w:rsidRDefault="00821883" w:rsidP="00D85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01" w:type="dxa"/>
          </w:tcPr>
          <w:p w:rsidR="00821883" w:rsidRDefault="00B46B24" w:rsidP="0082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между педагогами</w:t>
            </w:r>
          </w:p>
        </w:tc>
        <w:tc>
          <w:tcPr>
            <w:tcW w:w="1319" w:type="dxa"/>
          </w:tcPr>
          <w:p w:rsidR="00821883" w:rsidRDefault="00B46B24" w:rsidP="00B46B24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821883" w:rsidRDefault="00821883" w:rsidP="0040083F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821883" w:rsidRDefault="00B46B24" w:rsidP="0040083F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2CF4" w:rsidTr="00B507D2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50" w:type="dxa"/>
          </w:tcPr>
          <w:p w:rsidR="00182CF4" w:rsidRDefault="00821883" w:rsidP="00D85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182CF4" w:rsidRDefault="00182CF4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</w:tcPr>
          <w:p w:rsidR="00182CF4" w:rsidRDefault="0040083F" w:rsidP="0040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между группами</w:t>
            </w:r>
          </w:p>
        </w:tc>
        <w:tc>
          <w:tcPr>
            <w:tcW w:w="1319" w:type="dxa"/>
          </w:tcPr>
          <w:p w:rsidR="00182CF4" w:rsidRDefault="002928DB" w:rsidP="00D8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2CF4" w:rsidRDefault="00182CF4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182CF4" w:rsidRDefault="00182CF4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CF4" w:rsidRDefault="00182CF4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182CF4" w:rsidRDefault="002928DB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2CF4" w:rsidRDefault="00182CF4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CF4" w:rsidTr="00B507D2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50" w:type="dxa"/>
          </w:tcPr>
          <w:p w:rsidR="00182CF4" w:rsidRDefault="00821883" w:rsidP="00D85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182CF4" w:rsidRDefault="00182CF4" w:rsidP="00182CF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</w:tcPr>
          <w:p w:rsidR="00182CF4" w:rsidRDefault="0040083F" w:rsidP="0040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между группами</w:t>
            </w:r>
          </w:p>
        </w:tc>
        <w:tc>
          <w:tcPr>
            <w:tcW w:w="1319" w:type="dxa"/>
          </w:tcPr>
          <w:p w:rsidR="00182CF4" w:rsidRDefault="00B46B24" w:rsidP="00D8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2CF4" w:rsidRDefault="00182CF4" w:rsidP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182CF4" w:rsidRDefault="00182CF4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CF4" w:rsidRDefault="00182CF4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182CF4" w:rsidRDefault="00B46B24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2CF4" w:rsidRDefault="00182CF4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CF4" w:rsidTr="00B507D2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50" w:type="dxa"/>
          </w:tcPr>
          <w:p w:rsidR="00182CF4" w:rsidRDefault="00821883" w:rsidP="00D85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01" w:type="dxa"/>
          </w:tcPr>
          <w:p w:rsidR="00182CF4" w:rsidRDefault="0040083F" w:rsidP="00D85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Шашечный турнир среди воспитанников</w:t>
            </w:r>
          </w:p>
        </w:tc>
        <w:tc>
          <w:tcPr>
            <w:tcW w:w="1319" w:type="dxa"/>
          </w:tcPr>
          <w:p w:rsidR="00182CF4" w:rsidRDefault="002928DB" w:rsidP="00D854F2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182CF4" w:rsidRDefault="00182CF4" w:rsidP="0040083F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182CF4" w:rsidRDefault="002928DB" w:rsidP="0040083F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2CF4" w:rsidTr="00B507D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50" w:type="dxa"/>
          </w:tcPr>
          <w:p w:rsidR="00182CF4" w:rsidRDefault="00821883" w:rsidP="00D85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01" w:type="dxa"/>
          </w:tcPr>
          <w:p w:rsidR="00182CF4" w:rsidRDefault="0040083F" w:rsidP="00182CF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Шашечные турниры</w:t>
            </w:r>
          </w:p>
        </w:tc>
        <w:tc>
          <w:tcPr>
            <w:tcW w:w="1319" w:type="dxa"/>
          </w:tcPr>
          <w:p w:rsidR="00182CF4" w:rsidRDefault="002928DB" w:rsidP="00D854F2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182CF4" w:rsidRDefault="00182CF4" w:rsidP="0040083F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182CF4" w:rsidRDefault="002928DB" w:rsidP="0040083F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2CF4" w:rsidTr="00B507D2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50" w:type="dxa"/>
          </w:tcPr>
          <w:p w:rsidR="00182CF4" w:rsidRDefault="00821883" w:rsidP="00D85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182CF4" w:rsidRDefault="00182CF4" w:rsidP="00182CF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</w:tcPr>
          <w:p w:rsidR="00182CF4" w:rsidRDefault="0040083F" w:rsidP="0040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Шашечные турниры</w:t>
            </w:r>
          </w:p>
        </w:tc>
        <w:tc>
          <w:tcPr>
            <w:tcW w:w="1319" w:type="dxa"/>
          </w:tcPr>
          <w:p w:rsidR="00182CF4" w:rsidRDefault="00182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CF4" w:rsidRDefault="002928DB" w:rsidP="00D8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182CF4" w:rsidRDefault="00182CF4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CF4" w:rsidRDefault="00182CF4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182CF4" w:rsidRDefault="00182CF4" w:rsidP="0029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CF4" w:rsidRDefault="002928DB" w:rsidP="0040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2CF4" w:rsidTr="00B507D2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50" w:type="dxa"/>
          </w:tcPr>
          <w:p w:rsidR="00182CF4" w:rsidRDefault="00182CF4" w:rsidP="00182CF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</w:tcPr>
          <w:p w:rsidR="00182CF4" w:rsidRDefault="00D854F2" w:rsidP="00182CF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19" w:type="dxa"/>
          </w:tcPr>
          <w:p w:rsidR="00182CF4" w:rsidRDefault="002928DB" w:rsidP="00D854F2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70" w:type="dxa"/>
          </w:tcPr>
          <w:p w:rsidR="00182CF4" w:rsidRDefault="002928DB" w:rsidP="0040083F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6" w:type="dxa"/>
          </w:tcPr>
          <w:p w:rsidR="00182CF4" w:rsidRDefault="002928DB" w:rsidP="0040083F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905A40" w:rsidRDefault="00905A40" w:rsidP="00AF62C1">
      <w:pPr>
        <w:rPr>
          <w:rFonts w:ascii="Times New Roman" w:hAnsi="Times New Roman" w:cs="Times New Roman"/>
          <w:sz w:val="28"/>
          <w:szCs w:val="28"/>
        </w:rPr>
      </w:pPr>
    </w:p>
    <w:p w:rsidR="0040083F" w:rsidRDefault="0040083F" w:rsidP="00AF62C1">
      <w:pPr>
        <w:rPr>
          <w:rFonts w:ascii="Times New Roman" w:hAnsi="Times New Roman" w:cs="Times New Roman"/>
          <w:sz w:val="28"/>
          <w:szCs w:val="28"/>
        </w:rPr>
      </w:pPr>
    </w:p>
    <w:p w:rsidR="0040083F" w:rsidRPr="00AF62C1" w:rsidRDefault="0040083F" w:rsidP="00AF62C1">
      <w:pPr>
        <w:rPr>
          <w:rFonts w:ascii="Times New Roman" w:hAnsi="Times New Roman" w:cs="Times New Roman"/>
          <w:sz w:val="28"/>
          <w:szCs w:val="28"/>
        </w:rPr>
      </w:pPr>
    </w:p>
    <w:p w:rsidR="00B507D2" w:rsidRDefault="00B507D2" w:rsidP="00770BF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359" w:rsidRDefault="00646359" w:rsidP="00770BF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0B5" w:rsidRPr="00770BFC" w:rsidRDefault="007D7771" w:rsidP="00770BFC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B507D2" w:rsidRDefault="00B507D2" w:rsidP="00B507D2">
      <w:pPr>
        <w:pStyle w:val="a5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B507D2" w:rsidRDefault="00B507D2" w:rsidP="00B507D2">
      <w:pPr>
        <w:pStyle w:val="a5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D36929" w:rsidRDefault="00D36929" w:rsidP="00646359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Герцензов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Напреенков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« </w:t>
      </w:r>
      <w:proofErr w:type="gramStart"/>
      <w:r>
        <w:rPr>
          <w:rFonts w:ascii="Times New Roman" w:hAnsi="Times New Roman" w:cs="Times New Roman"/>
          <w:sz w:val="28"/>
          <w:szCs w:val="28"/>
        </w:rPr>
        <w:t>Шашки-это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интересно» М.,1997</w:t>
      </w:r>
      <w:r w:rsidR="006C75AC">
        <w:rPr>
          <w:rFonts w:ascii="Times New Roman" w:hAnsi="Times New Roman" w:cs="Times New Roman"/>
          <w:sz w:val="28"/>
          <w:szCs w:val="28"/>
        </w:rPr>
        <w:t>г.</w:t>
      </w:r>
    </w:p>
    <w:p w:rsidR="00D36929" w:rsidRPr="00646359" w:rsidRDefault="00D36929" w:rsidP="00646359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359">
        <w:rPr>
          <w:rFonts w:ascii="Times New Roman" w:hAnsi="Times New Roman" w:cs="Times New Roman"/>
          <w:sz w:val="28"/>
          <w:szCs w:val="28"/>
        </w:rPr>
        <w:t>Городецкий В.Б. Книга о шашках  М.,1993</w:t>
      </w:r>
      <w:r w:rsidR="006C75AC" w:rsidRPr="00646359">
        <w:rPr>
          <w:rFonts w:ascii="Times New Roman" w:hAnsi="Times New Roman" w:cs="Times New Roman"/>
          <w:sz w:val="28"/>
          <w:szCs w:val="28"/>
        </w:rPr>
        <w:t>г.</w:t>
      </w:r>
    </w:p>
    <w:p w:rsidR="00D36929" w:rsidRPr="00646359" w:rsidRDefault="00D36929" w:rsidP="00646359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359">
        <w:rPr>
          <w:rFonts w:ascii="Times New Roman" w:hAnsi="Times New Roman" w:cs="Times New Roman"/>
          <w:sz w:val="28"/>
          <w:szCs w:val="28"/>
        </w:rPr>
        <w:t>Лебедева Л.В. Методическое пособие. Игра в шашки как средство интеллектуального развития дошкольников. Москва 2007</w:t>
      </w:r>
      <w:r w:rsidR="006C75AC" w:rsidRPr="00646359">
        <w:rPr>
          <w:rFonts w:ascii="Times New Roman" w:hAnsi="Times New Roman" w:cs="Times New Roman"/>
          <w:sz w:val="28"/>
          <w:szCs w:val="28"/>
        </w:rPr>
        <w:t>г.</w:t>
      </w:r>
    </w:p>
    <w:p w:rsidR="00EE5D20" w:rsidRDefault="00EE5D20" w:rsidP="00646359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Сидорычев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«Русские шашки для дошкольников»  Москва 2016г.</w:t>
      </w:r>
    </w:p>
    <w:p w:rsidR="00EE5D20" w:rsidRDefault="00EE5D20" w:rsidP="00646359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Н.А.Лобов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«Шашки  как играть с компьютером» 2022г.</w:t>
      </w:r>
    </w:p>
    <w:p w:rsidR="00976683" w:rsidRDefault="00976683" w:rsidP="00646359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В.К.Погребной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В.Я.Юзюк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«Шашки для детей» Феникс, 2015г.</w:t>
      </w:r>
    </w:p>
    <w:p w:rsidR="001E1012" w:rsidRDefault="001E1012" w:rsidP="00646359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С.Ю.Устьянов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А.И.Терехов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«Шашечный букварь от 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Я» 2021г.</w:t>
      </w:r>
    </w:p>
    <w:p w:rsidR="001E1012" w:rsidRPr="00D36929" w:rsidRDefault="001E1012" w:rsidP="00646359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Е.М.Юровский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Л.П.Кондратьева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шашки» 2001г.</w:t>
      </w:r>
      <w:bookmarkStart w:id="0" w:name="_GoBack"/>
      <w:bookmarkEnd w:id="0"/>
    </w:p>
    <w:sectPr w:rsidR="001E1012" w:rsidRPr="00D36929" w:rsidSect="00646359">
      <w:pgSz w:w="11906" w:h="16838"/>
      <w:pgMar w:top="426" w:right="849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8F2"/>
    <w:multiLevelType w:val="hybridMultilevel"/>
    <w:tmpl w:val="CCAA1A06"/>
    <w:lvl w:ilvl="0" w:tplc="670CC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A07B1E"/>
    <w:multiLevelType w:val="hybridMultilevel"/>
    <w:tmpl w:val="7F8C9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22150"/>
    <w:multiLevelType w:val="hybridMultilevel"/>
    <w:tmpl w:val="85FC7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E5C87"/>
    <w:multiLevelType w:val="multilevel"/>
    <w:tmpl w:val="0E6A6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10F29"/>
    <w:multiLevelType w:val="hybridMultilevel"/>
    <w:tmpl w:val="B86CB1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439"/>
    <w:rsid w:val="0007267A"/>
    <w:rsid w:val="00072D3E"/>
    <w:rsid w:val="00083ABE"/>
    <w:rsid w:val="000B3F07"/>
    <w:rsid w:val="000C61FA"/>
    <w:rsid w:val="000D470A"/>
    <w:rsid w:val="00156626"/>
    <w:rsid w:val="00171D9A"/>
    <w:rsid w:val="00182CF4"/>
    <w:rsid w:val="001A34ED"/>
    <w:rsid w:val="001B4B69"/>
    <w:rsid w:val="001C483D"/>
    <w:rsid w:val="001E0054"/>
    <w:rsid w:val="001E1012"/>
    <w:rsid w:val="002068EA"/>
    <w:rsid w:val="00252726"/>
    <w:rsid w:val="00264B8E"/>
    <w:rsid w:val="002928DB"/>
    <w:rsid w:val="002A596D"/>
    <w:rsid w:val="002B2238"/>
    <w:rsid w:val="002B5301"/>
    <w:rsid w:val="0032270C"/>
    <w:rsid w:val="00323E41"/>
    <w:rsid w:val="00343220"/>
    <w:rsid w:val="00352CC3"/>
    <w:rsid w:val="003724EB"/>
    <w:rsid w:val="00390EC0"/>
    <w:rsid w:val="003A1448"/>
    <w:rsid w:val="003B055E"/>
    <w:rsid w:val="003C2022"/>
    <w:rsid w:val="0040083F"/>
    <w:rsid w:val="00407E0E"/>
    <w:rsid w:val="0041002F"/>
    <w:rsid w:val="00447C26"/>
    <w:rsid w:val="0047384F"/>
    <w:rsid w:val="0047690B"/>
    <w:rsid w:val="004A6884"/>
    <w:rsid w:val="004B49C0"/>
    <w:rsid w:val="004D50EE"/>
    <w:rsid w:val="00536DCA"/>
    <w:rsid w:val="00537FCA"/>
    <w:rsid w:val="005616B8"/>
    <w:rsid w:val="005654E9"/>
    <w:rsid w:val="00567DF1"/>
    <w:rsid w:val="00583566"/>
    <w:rsid w:val="00587551"/>
    <w:rsid w:val="00587C59"/>
    <w:rsid w:val="005C235A"/>
    <w:rsid w:val="006116F1"/>
    <w:rsid w:val="006170AA"/>
    <w:rsid w:val="00646359"/>
    <w:rsid w:val="006800B5"/>
    <w:rsid w:val="00691E36"/>
    <w:rsid w:val="006A491A"/>
    <w:rsid w:val="006C75AC"/>
    <w:rsid w:val="0075301E"/>
    <w:rsid w:val="007550D8"/>
    <w:rsid w:val="00770BFC"/>
    <w:rsid w:val="007750C8"/>
    <w:rsid w:val="007D7771"/>
    <w:rsid w:val="00802E9B"/>
    <w:rsid w:val="008202FD"/>
    <w:rsid w:val="00821883"/>
    <w:rsid w:val="008404A0"/>
    <w:rsid w:val="008443FC"/>
    <w:rsid w:val="00864869"/>
    <w:rsid w:val="00886C31"/>
    <w:rsid w:val="008B0F95"/>
    <w:rsid w:val="008F6F33"/>
    <w:rsid w:val="00905A40"/>
    <w:rsid w:val="0092611B"/>
    <w:rsid w:val="00935CBD"/>
    <w:rsid w:val="0093707B"/>
    <w:rsid w:val="0095533C"/>
    <w:rsid w:val="009642AB"/>
    <w:rsid w:val="00976683"/>
    <w:rsid w:val="009A2182"/>
    <w:rsid w:val="009B597E"/>
    <w:rsid w:val="009E7475"/>
    <w:rsid w:val="00A01D4F"/>
    <w:rsid w:val="00A028F7"/>
    <w:rsid w:val="00A11D7A"/>
    <w:rsid w:val="00A60789"/>
    <w:rsid w:val="00A61588"/>
    <w:rsid w:val="00A92E90"/>
    <w:rsid w:val="00AA495D"/>
    <w:rsid w:val="00AE7EDC"/>
    <w:rsid w:val="00AF62C1"/>
    <w:rsid w:val="00B00FEA"/>
    <w:rsid w:val="00B02D24"/>
    <w:rsid w:val="00B04E66"/>
    <w:rsid w:val="00B46B24"/>
    <w:rsid w:val="00B507D2"/>
    <w:rsid w:val="00BD028D"/>
    <w:rsid w:val="00C13AED"/>
    <w:rsid w:val="00C25363"/>
    <w:rsid w:val="00C50039"/>
    <w:rsid w:val="00C52082"/>
    <w:rsid w:val="00C57598"/>
    <w:rsid w:val="00C6284A"/>
    <w:rsid w:val="00CB0FF3"/>
    <w:rsid w:val="00D267CF"/>
    <w:rsid w:val="00D36929"/>
    <w:rsid w:val="00D4077B"/>
    <w:rsid w:val="00D854F2"/>
    <w:rsid w:val="00D90B11"/>
    <w:rsid w:val="00DC2246"/>
    <w:rsid w:val="00E02718"/>
    <w:rsid w:val="00E22690"/>
    <w:rsid w:val="00EA36AC"/>
    <w:rsid w:val="00EC463B"/>
    <w:rsid w:val="00EE5D20"/>
    <w:rsid w:val="00EF0F41"/>
    <w:rsid w:val="00F158C9"/>
    <w:rsid w:val="00F31439"/>
    <w:rsid w:val="00F571BE"/>
    <w:rsid w:val="00F75454"/>
    <w:rsid w:val="00F77082"/>
    <w:rsid w:val="00F93DBB"/>
    <w:rsid w:val="00FB11A9"/>
    <w:rsid w:val="00FB1BFE"/>
    <w:rsid w:val="00FB5EA9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48"/>
  </w:style>
  <w:style w:type="paragraph" w:styleId="6">
    <w:name w:val="heading 6"/>
    <w:basedOn w:val="a"/>
    <w:link w:val="60"/>
    <w:uiPriority w:val="9"/>
    <w:qFormat/>
    <w:rsid w:val="00F3143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F3143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F3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439"/>
  </w:style>
  <w:style w:type="table" w:styleId="a4">
    <w:name w:val="Table Grid"/>
    <w:basedOn w:val="a1"/>
    <w:uiPriority w:val="59"/>
    <w:rsid w:val="0084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04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B3537-0B83-4862-9CD4-20A4A5C6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user</cp:lastModifiedBy>
  <cp:revision>22</cp:revision>
  <cp:lastPrinted>2023-06-07T03:26:00Z</cp:lastPrinted>
  <dcterms:created xsi:type="dcterms:W3CDTF">2017-06-04T16:12:00Z</dcterms:created>
  <dcterms:modified xsi:type="dcterms:W3CDTF">2023-06-07T08:23:00Z</dcterms:modified>
</cp:coreProperties>
</file>